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E3673FE" w14:textId="023F2261" w:rsidR="007F6568" w:rsidRDefault="007F6568" w:rsidP="007F6568">
      <w:pPr>
        <w:pStyle w:val="Brdtekst3"/>
        <w:rPr>
          <w:i w:val="0"/>
          <w:iCs/>
          <w:sz w:val="24"/>
        </w:rPr>
      </w:pPr>
      <w:r>
        <w:rPr>
          <w:i w:val="0"/>
          <w:iCs/>
          <w:sz w:val="24"/>
        </w:rPr>
        <w:t>Årsplan 5. klasse matematik skoleåret 202</w:t>
      </w:r>
      <w:r w:rsidR="0054199D">
        <w:rPr>
          <w:i w:val="0"/>
          <w:iCs/>
          <w:sz w:val="24"/>
        </w:rPr>
        <w:t>6</w:t>
      </w:r>
      <w:r w:rsidR="00F8607D">
        <w:rPr>
          <w:i w:val="0"/>
          <w:iCs/>
          <w:sz w:val="24"/>
        </w:rPr>
        <w:t>-2</w:t>
      </w:r>
      <w:r w:rsidR="0054199D">
        <w:rPr>
          <w:i w:val="0"/>
          <w:iCs/>
          <w:sz w:val="24"/>
        </w:rPr>
        <w:t>7</w:t>
      </w:r>
      <w:r>
        <w:rPr>
          <w:i w:val="0"/>
          <w:iCs/>
          <w:sz w:val="24"/>
        </w:rPr>
        <w:t xml:space="preserve">. Der undervises 5 lektioner ugentligt. </w:t>
      </w:r>
    </w:p>
    <w:p w14:paraId="4A0CAC3E" w14:textId="77777777" w:rsidR="007F6568" w:rsidRDefault="007F6568" w:rsidP="007F6568">
      <w:pPr>
        <w:pStyle w:val="Brdtekst3"/>
        <w:rPr>
          <w:rFonts w:ascii="Lato" w:hAnsi="Lato"/>
          <w:sz w:val="20"/>
        </w:rPr>
      </w:pPr>
    </w:p>
    <w:p w14:paraId="63389F9D" w14:textId="77777777" w:rsidR="007F6568" w:rsidRDefault="007F6568" w:rsidP="007F6568">
      <w:pPr>
        <w:pStyle w:val="Brdtekst3"/>
        <w:rPr>
          <w:rFonts w:ascii="Lato" w:hAnsi="Lato"/>
          <w:sz w:val="20"/>
        </w:rPr>
      </w:pPr>
      <w:r>
        <w:rPr>
          <w:rFonts w:ascii="Lato" w:hAnsi="Lato"/>
          <w:sz w:val="20"/>
        </w:rPr>
        <w:t>Eleverne arbejder i henhold til Undervisningsministeriets ”Fælles mål” (</w:t>
      </w:r>
      <w:proofErr w:type="gramStart"/>
      <w:r>
        <w:rPr>
          <w:rFonts w:ascii="Lato" w:hAnsi="Lato"/>
          <w:sz w:val="20"/>
        </w:rPr>
        <w:t>2019)-</w:t>
      </w:r>
      <w:proofErr w:type="gramEnd"/>
      <w:r>
        <w:rPr>
          <w:rFonts w:ascii="Lato" w:hAnsi="Lato"/>
          <w:sz w:val="20"/>
        </w:rPr>
        <w:t xml:space="preserve"> hvor nedenstående kompetencemål er opnået efter 6. klasse:</w:t>
      </w:r>
    </w:p>
    <w:p w14:paraId="0E5022C1" w14:textId="77777777" w:rsidR="007F6568" w:rsidRDefault="007F6568" w:rsidP="007F6568">
      <w:pPr>
        <w:pStyle w:val="Brdtekst3"/>
        <w:numPr>
          <w:ilvl w:val="0"/>
          <w:numId w:val="1"/>
        </w:numPr>
        <w:rPr>
          <w:rFonts w:ascii="Lato" w:hAnsi="Lato"/>
          <w:sz w:val="20"/>
        </w:rPr>
      </w:pPr>
      <w:r>
        <w:rPr>
          <w:rFonts w:ascii="Lato" w:hAnsi="Lato"/>
          <w:sz w:val="20"/>
        </w:rPr>
        <w:t xml:space="preserve">Eleven kan handle med overblik i sammensatte situationer med matematik. </w:t>
      </w:r>
    </w:p>
    <w:p w14:paraId="3351FBFD" w14:textId="77777777" w:rsidR="007F6568" w:rsidRDefault="007F6568" w:rsidP="007F6568">
      <w:pPr>
        <w:pStyle w:val="Brdtekst3"/>
        <w:numPr>
          <w:ilvl w:val="0"/>
          <w:numId w:val="1"/>
        </w:numPr>
        <w:rPr>
          <w:rFonts w:ascii="Lato" w:hAnsi="Lato"/>
          <w:sz w:val="20"/>
        </w:rPr>
      </w:pPr>
      <w:r>
        <w:rPr>
          <w:rFonts w:ascii="Lato" w:hAnsi="Lato"/>
          <w:sz w:val="20"/>
        </w:rPr>
        <w:t>Eleven kan anvende rationale tal og variable i beskrivelser og beregninger</w:t>
      </w:r>
    </w:p>
    <w:p w14:paraId="6B3CE363" w14:textId="77777777" w:rsidR="007F6568" w:rsidRDefault="007F6568" w:rsidP="007F6568">
      <w:pPr>
        <w:pStyle w:val="Brdtekst3"/>
        <w:numPr>
          <w:ilvl w:val="0"/>
          <w:numId w:val="1"/>
        </w:numPr>
        <w:rPr>
          <w:rFonts w:ascii="Lato" w:hAnsi="Lato"/>
          <w:sz w:val="20"/>
        </w:rPr>
      </w:pPr>
      <w:r>
        <w:rPr>
          <w:rFonts w:ascii="Lato" w:hAnsi="Lato"/>
          <w:sz w:val="20"/>
        </w:rPr>
        <w:t>Eleven kan anvende geometriske metoder og beregne enkle mål</w:t>
      </w:r>
    </w:p>
    <w:p w14:paraId="19EC3BF0" w14:textId="77777777" w:rsidR="007F6568" w:rsidRDefault="007F6568" w:rsidP="007F6568">
      <w:pPr>
        <w:pStyle w:val="Brdtekst3"/>
        <w:numPr>
          <w:ilvl w:val="0"/>
          <w:numId w:val="1"/>
        </w:numPr>
        <w:rPr>
          <w:rFonts w:ascii="Lato" w:hAnsi="Lato"/>
          <w:sz w:val="20"/>
        </w:rPr>
      </w:pPr>
      <w:r>
        <w:rPr>
          <w:rFonts w:ascii="Lato" w:hAnsi="Lato"/>
          <w:sz w:val="20"/>
        </w:rPr>
        <w:t xml:space="preserve">Eleven kan udføre egne statistiske undersøgelser og bestemme statistiske sandsynligheder. </w:t>
      </w:r>
    </w:p>
    <w:p w14:paraId="732E24D3" w14:textId="77777777" w:rsidR="007F6568" w:rsidRDefault="007F6568" w:rsidP="007F6568">
      <w:pPr>
        <w:pStyle w:val="Brdtekst3"/>
        <w:rPr>
          <w:rFonts w:ascii="Lato" w:hAnsi="Lato"/>
          <w:sz w:val="20"/>
        </w:rPr>
      </w:pPr>
    </w:p>
    <w:p w14:paraId="71557EF7" w14:textId="4EB75D86" w:rsidR="007F6568" w:rsidRDefault="007F6568" w:rsidP="007F6568">
      <w:pPr>
        <w:pStyle w:val="Brdtekst3"/>
        <w:rPr>
          <w:rFonts w:ascii="Lato" w:hAnsi="Lato"/>
          <w:b w:val="0"/>
          <w:bCs w:val="0"/>
          <w:i w:val="0"/>
          <w:iCs/>
          <w:sz w:val="20"/>
        </w:rPr>
      </w:pPr>
      <w:r>
        <w:rPr>
          <w:rFonts w:ascii="Lato" w:hAnsi="Lato"/>
          <w:b w:val="0"/>
          <w:bCs w:val="0"/>
          <w:i w:val="0"/>
          <w:iCs/>
          <w:sz w:val="20"/>
        </w:rPr>
        <w:t xml:space="preserve">Der undervises ud fra bogsystemet </w:t>
      </w:r>
      <w:proofErr w:type="spellStart"/>
      <w:r>
        <w:rPr>
          <w:rFonts w:ascii="Lato" w:hAnsi="Lato"/>
          <w:b w:val="0"/>
          <w:bCs w:val="0"/>
          <w:i w:val="0"/>
          <w:iCs/>
          <w:sz w:val="20"/>
        </w:rPr>
        <w:t>KonteXt</w:t>
      </w:r>
      <w:proofErr w:type="spellEnd"/>
      <w:r>
        <w:rPr>
          <w:rFonts w:ascii="Lato" w:hAnsi="Lato"/>
          <w:b w:val="0"/>
          <w:bCs w:val="0"/>
          <w:i w:val="0"/>
          <w:iCs/>
          <w:sz w:val="20"/>
        </w:rPr>
        <w:t xml:space="preserve">+. Da </w:t>
      </w:r>
      <w:proofErr w:type="spellStart"/>
      <w:r>
        <w:rPr>
          <w:rFonts w:ascii="Lato" w:hAnsi="Lato"/>
          <w:b w:val="0"/>
          <w:bCs w:val="0"/>
          <w:i w:val="0"/>
          <w:iCs/>
          <w:sz w:val="20"/>
        </w:rPr>
        <w:t>KonteXt</w:t>
      </w:r>
      <w:proofErr w:type="spellEnd"/>
      <w:r>
        <w:rPr>
          <w:rFonts w:ascii="Lato" w:hAnsi="Lato"/>
          <w:b w:val="0"/>
          <w:bCs w:val="0"/>
          <w:i w:val="0"/>
          <w:iCs/>
          <w:sz w:val="20"/>
        </w:rPr>
        <w:t xml:space="preserve">+ for 4. klasse ikke er arbejdet færdigt fortsættes i 5. klasse med de manglende opgaver fra 4. klasses stof. </w:t>
      </w:r>
    </w:p>
    <w:p w14:paraId="69A1DFC5" w14:textId="77777777" w:rsidR="007F6568" w:rsidRDefault="007F6568" w:rsidP="007F6568">
      <w:pPr>
        <w:pStyle w:val="Brdtekst3"/>
        <w:rPr>
          <w:rFonts w:ascii="Lato" w:hAnsi="Lato"/>
          <w:b w:val="0"/>
          <w:bCs w:val="0"/>
          <w:i w:val="0"/>
          <w:iCs/>
          <w:sz w:val="20"/>
        </w:rPr>
      </w:pPr>
    </w:p>
    <w:p w14:paraId="4D4E114D" w14:textId="4C50E637" w:rsidR="007F6568" w:rsidRDefault="007F6568" w:rsidP="007F6568">
      <w:pPr>
        <w:pStyle w:val="Brdtekst3"/>
        <w:rPr>
          <w:rFonts w:ascii="Lato" w:hAnsi="Lato"/>
          <w:b w:val="0"/>
          <w:bCs w:val="0"/>
          <w:i w:val="0"/>
          <w:iCs/>
          <w:sz w:val="20"/>
        </w:rPr>
      </w:pPr>
      <w:r>
        <w:rPr>
          <w:rFonts w:ascii="Lato" w:hAnsi="Lato"/>
          <w:b w:val="0"/>
          <w:bCs w:val="0"/>
          <w:i w:val="0"/>
          <w:iCs/>
          <w:sz w:val="20"/>
        </w:rPr>
        <w:t xml:space="preserve">Når 4. klasses stof er færdigt arbejdes videre med </w:t>
      </w:r>
      <w:proofErr w:type="spellStart"/>
      <w:r>
        <w:rPr>
          <w:rFonts w:ascii="Lato" w:hAnsi="Lato"/>
          <w:b w:val="0"/>
          <w:bCs w:val="0"/>
          <w:i w:val="0"/>
          <w:iCs/>
          <w:sz w:val="20"/>
        </w:rPr>
        <w:t>KonteXt</w:t>
      </w:r>
      <w:proofErr w:type="spellEnd"/>
      <w:r>
        <w:rPr>
          <w:rFonts w:ascii="Lato" w:hAnsi="Lato"/>
          <w:b w:val="0"/>
          <w:bCs w:val="0"/>
          <w:i w:val="0"/>
          <w:iCs/>
          <w:sz w:val="20"/>
        </w:rPr>
        <w:t xml:space="preserve">+ 5. klasse. </w:t>
      </w:r>
    </w:p>
    <w:p w14:paraId="3878E141" w14:textId="77777777" w:rsidR="00072296" w:rsidRPr="007F6568" w:rsidRDefault="00072296" w:rsidP="007F6568">
      <w:pPr>
        <w:pStyle w:val="Brdtekst3"/>
        <w:rPr>
          <w:rFonts w:ascii="Lato" w:hAnsi="Lato"/>
          <w:b w:val="0"/>
          <w:bCs w:val="0"/>
          <w:i w:val="0"/>
          <w:iCs/>
          <w:sz w:val="20"/>
        </w:rPr>
      </w:pPr>
    </w:p>
    <w:p w14:paraId="3FE693EA" w14:textId="47083BFC" w:rsidR="00072296" w:rsidRDefault="00072296" w:rsidP="00072296">
      <w:pPr>
        <w:pStyle w:val="Brdtekst3"/>
        <w:rPr>
          <w:rFonts w:ascii="Lato" w:hAnsi="Lato"/>
          <w:b w:val="0"/>
          <w:bCs w:val="0"/>
          <w:i w:val="0"/>
          <w:iCs/>
          <w:sz w:val="20"/>
        </w:rPr>
      </w:pPr>
      <w:r w:rsidRPr="00B80744">
        <w:rPr>
          <w:rFonts w:ascii="Lato" w:hAnsi="Lato"/>
          <w:b w:val="0"/>
          <w:bCs w:val="0"/>
          <w:i w:val="0"/>
          <w:iCs/>
          <w:sz w:val="20"/>
        </w:rPr>
        <w:t xml:space="preserve">Der vil blive undervist i </w:t>
      </w:r>
      <w:proofErr w:type="spellStart"/>
      <w:r w:rsidRPr="00B80744">
        <w:rPr>
          <w:rFonts w:ascii="Lato" w:hAnsi="Lato"/>
          <w:b w:val="0"/>
          <w:bCs w:val="0"/>
          <w:i w:val="0"/>
          <w:iCs/>
          <w:sz w:val="20"/>
        </w:rPr>
        <w:t>KonteXt</w:t>
      </w:r>
      <w:proofErr w:type="spellEnd"/>
      <w:r w:rsidRPr="00B80744">
        <w:rPr>
          <w:rFonts w:ascii="Lato" w:hAnsi="Lato"/>
          <w:b w:val="0"/>
          <w:bCs w:val="0"/>
          <w:i w:val="0"/>
          <w:iCs/>
          <w:sz w:val="20"/>
        </w:rPr>
        <w:t xml:space="preserve">+ for </w:t>
      </w:r>
      <w:r>
        <w:rPr>
          <w:rFonts w:ascii="Lato" w:hAnsi="Lato"/>
          <w:b w:val="0"/>
          <w:bCs w:val="0"/>
          <w:i w:val="0"/>
          <w:iCs/>
          <w:sz w:val="20"/>
        </w:rPr>
        <w:t>5</w:t>
      </w:r>
      <w:r w:rsidRPr="00B80744">
        <w:rPr>
          <w:rFonts w:ascii="Lato" w:hAnsi="Lato"/>
          <w:b w:val="0"/>
          <w:bCs w:val="0"/>
          <w:i w:val="0"/>
          <w:iCs/>
          <w:sz w:val="20"/>
        </w:rPr>
        <w:t xml:space="preserve">. klasse som den primære bog. Her vil undervisningen bestå af en fælles gennemgang af stoffet og opgaveløsning sammen med lærer, enkeltvis eller i mindre grupper. Når eleven er færdig med det gennemgåede </w:t>
      </w:r>
      <w:proofErr w:type="gramStart"/>
      <w:r w:rsidRPr="00B80744">
        <w:rPr>
          <w:rFonts w:ascii="Lato" w:hAnsi="Lato"/>
          <w:b w:val="0"/>
          <w:bCs w:val="0"/>
          <w:i w:val="0"/>
          <w:iCs/>
          <w:sz w:val="20"/>
        </w:rPr>
        <w:t>stof</w:t>
      </w:r>
      <w:proofErr w:type="gramEnd"/>
      <w:r w:rsidRPr="00B80744">
        <w:rPr>
          <w:rFonts w:ascii="Lato" w:hAnsi="Lato"/>
          <w:b w:val="0"/>
          <w:bCs w:val="0"/>
          <w:i w:val="0"/>
          <w:iCs/>
          <w:sz w:val="20"/>
        </w:rPr>
        <w:t xml:space="preserve"> kan arbejdes med breddeopgaver samt </w:t>
      </w:r>
      <w:r w:rsidR="00855261">
        <w:rPr>
          <w:rFonts w:ascii="Lato" w:hAnsi="Lato"/>
          <w:b w:val="0"/>
          <w:bCs w:val="0"/>
          <w:i w:val="0"/>
          <w:iCs/>
          <w:sz w:val="20"/>
        </w:rPr>
        <w:t xml:space="preserve">evt. </w:t>
      </w:r>
      <w:proofErr w:type="spellStart"/>
      <w:r w:rsidRPr="00B80744">
        <w:rPr>
          <w:rFonts w:ascii="Lato" w:hAnsi="Lato"/>
          <w:b w:val="0"/>
          <w:bCs w:val="0"/>
          <w:i w:val="0"/>
          <w:iCs/>
          <w:sz w:val="20"/>
        </w:rPr>
        <w:t>Pirana</w:t>
      </w:r>
      <w:proofErr w:type="spellEnd"/>
      <w:r w:rsidRPr="00B80744">
        <w:rPr>
          <w:rFonts w:ascii="Lato" w:hAnsi="Lato"/>
          <w:b w:val="0"/>
          <w:bCs w:val="0"/>
          <w:i w:val="0"/>
          <w:iCs/>
          <w:sz w:val="20"/>
        </w:rPr>
        <w:t xml:space="preserve"> som bogsupplement. </w:t>
      </w:r>
    </w:p>
    <w:p w14:paraId="704FA179" w14:textId="77777777" w:rsidR="007E42AC" w:rsidRDefault="007E42AC" w:rsidP="00072296">
      <w:pPr>
        <w:pStyle w:val="Brdtekst3"/>
        <w:rPr>
          <w:rFonts w:ascii="Lato" w:hAnsi="Lato"/>
          <w:b w:val="0"/>
          <w:bCs w:val="0"/>
          <w:i w:val="0"/>
          <w:iCs/>
          <w:sz w:val="20"/>
        </w:rPr>
      </w:pPr>
    </w:p>
    <w:p w14:paraId="2AEAC3FD" w14:textId="36F39CCF" w:rsidR="007E42AC" w:rsidRDefault="007E42AC" w:rsidP="00072296">
      <w:pPr>
        <w:pStyle w:val="Brdtekst3"/>
        <w:rPr>
          <w:rFonts w:ascii="Lato" w:hAnsi="Lato"/>
          <w:b w:val="0"/>
          <w:bCs w:val="0"/>
          <w:i w:val="0"/>
          <w:iCs/>
          <w:sz w:val="20"/>
        </w:rPr>
      </w:pPr>
      <w:r>
        <w:rPr>
          <w:rFonts w:ascii="Lato" w:hAnsi="Lato"/>
          <w:b w:val="0"/>
          <w:bCs w:val="0"/>
          <w:i w:val="0"/>
          <w:iCs/>
          <w:sz w:val="20"/>
        </w:rPr>
        <w:t>Det er ikke alle opgaver, vi kan nå at gennemarbejde. Der skal også være tid til fordy</w:t>
      </w:r>
      <w:r w:rsidR="00C644C5">
        <w:rPr>
          <w:rFonts w:ascii="Lato" w:hAnsi="Lato"/>
          <w:b w:val="0"/>
          <w:bCs w:val="0"/>
          <w:i w:val="0"/>
          <w:iCs/>
          <w:sz w:val="20"/>
        </w:rPr>
        <w:t xml:space="preserve">belse i emner og områder som optager eleverne og som de kan relatere til i deres hverdag. </w:t>
      </w:r>
    </w:p>
    <w:p w14:paraId="5C98B1BB" w14:textId="77777777" w:rsidR="00855261" w:rsidRDefault="00855261" w:rsidP="00072296">
      <w:pPr>
        <w:pStyle w:val="Brdtekst3"/>
        <w:rPr>
          <w:rFonts w:ascii="Lato" w:hAnsi="Lato"/>
          <w:b w:val="0"/>
          <w:bCs w:val="0"/>
          <w:i w:val="0"/>
          <w:iCs/>
          <w:sz w:val="20"/>
        </w:rPr>
      </w:pPr>
    </w:p>
    <w:p w14:paraId="1B80C99A" w14:textId="01E5B63A" w:rsidR="00E0003B" w:rsidRDefault="007F498F" w:rsidP="00072296">
      <w:pPr>
        <w:pStyle w:val="Brdtekst3"/>
        <w:rPr>
          <w:rFonts w:ascii="Lato" w:hAnsi="Lato"/>
          <w:b w:val="0"/>
          <w:bCs w:val="0"/>
          <w:i w:val="0"/>
          <w:iCs/>
          <w:sz w:val="20"/>
        </w:rPr>
      </w:pPr>
      <w:proofErr w:type="spellStart"/>
      <w:r>
        <w:rPr>
          <w:rFonts w:ascii="Lato" w:hAnsi="Lato"/>
          <w:b w:val="0"/>
          <w:bCs w:val="0"/>
          <w:i w:val="0"/>
          <w:iCs/>
          <w:sz w:val="20"/>
        </w:rPr>
        <w:t>KonteXt</w:t>
      </w:r>
      <w:proofErr w:type="spellEnd"/>
      <w:r>
        <w:rPr>
          <w:rFonts w:ascii="Lato" w:hAnsi="Lato"/>
          <w:b w:val="0"/>
          <w:bCs w:val="0"/>
          <w:i w:val="0"/>
          <w:iCs/>
          <w:sz w:val="20"/>
        </w:rPr>
        <w:t>+ 5 indeholder nedenstående emneområder.</w:t>
      </w:r>
    </w:p>
    <w:p w14:paraId="7BE0D8E5" w14:textId="77777777" w:rsidR="007F498F" w:rsidRDefault="007F498F" w:rsidP="00072296">
      <w:pPr>
        <w:pStyle w:val="Brdtekst3"/>
        <w:rPr>
          <w:rFonts w:ascii="Lato" w:hAnsi="Lato"/>
          <w:b w:val="0"/>
          <w:bCs w:val="0"/>
          <w:i w:val="0"/>
          <w:iCs/>
          <w:sz w:val="20"/>
        </w:rPr>
      </w:pPr>
    </w:p>
    <w:p w14:paraId="0BAFAB70" w14:textId="1825C5EF" w:rsidR="00855261" w:rsidRPr="00B50EE9" w:rsidRDefault="00B50EE9" w:rsidP="00072296">
      <w:pPr>
        <w:pStyle w:val="Brdtekst3"/>
        <w:rPr>
          <w:rFonts w:ascii="Lato" w:hAnsi="Lato"/>
          <w:i w:val="0"/>
          <w:iCs/>
          <w:sz w:val="20"/>
        </w:rPr>
      </w:pPr>
      <w:r w:rsidRPr="00B50EE9">
        <w:rPr>
          <w:rFonts w:ascii="Lato" w:hAnsi="Lato"/>
          <w:i w:val="0"/>
          <w:iCs/>
          <w:sz w:val="20"/>
        </w:rPr>
        <w:t>Regn med store tal:</w:t>
      </w:r>
    </w:p>
    <w:p w14:paraId="15E7C8E6" w14:textId="77777777" w:rsidR="00E0003B" w:rsidRPr="00E0003B" w:rsidRDefault="00E0003B" w:rsidP="00E0003B">
      <w:pPr>
        <w:shd w:val="clear" w:color="auto" w:fill="FFFFFF"/>
        <w:spacing w:after="0" w:line="465" w:lineRule="atLeast"/>
        <w:textAlignment w:val="baseline"/>
        <w:rPr>
          <w:rFonts w:ascii="Lato" w:eastAsia="Times New Roman" w:hAnsi="Lato" w:cs="Times New Roman"/>
          <w:color w:val="3A3A3A"/>
          <w:kern w:val="0"/>
          <w:sz w:val="20"/>
          <w:szCs w:val="20"/>
          <w:lang w:eastAsia="da-DK"/>
          <w14:ligatures w14:val="none"/>
        </w:rPr>
      </w:pPr>
      <w:r w:rsidRPr="00E0003B">
        <w:rPr>
          <w:rFonts w:ascii="Lato" w:eastAsia="Times New Roman" w:hAnsi="Lato" w:cs="Times New Roman"/>
          <w:color w:val="3A3A3A"/>
          <w:kern w:val="0"/>
          <w:sz w:val="20"/>
          <w:szCs w:val="20"/>
          <w:lang w:eastAsia="da-DK"/>
          <w14:ligatures w14:val="none"/>
        </w:rPr>
        <w:t>I første scenarie arbejder eleverne med store tal og sammenligning mellem store tal. enere i scenariet vil eleverne blive stillet i en valgsituation, hvor de skal tage stilling til dilemmaet mellem nøjagtighed og overskuelighed, når der afrundes.</w:t>
      </w:r>
    </w:p>
    <w:p w14:paraId="720FF5C3" w14:textId="0973A5AE" w:rsidR="00E0003B" w:rsidRDefault="00E0003B" w:rsidP="003340FD">
      <w:pPr>
        <w:shd w:val="clear" w:color="auto" w:fill="FFFFFF"/>
        <w:spacing w:after="0" w:line="465" w:lineRule="atLeast"/>
        <w:textAlignment w:val="baseline"/>
        <w:rPr>
          <w:rFonts w:ascii="Lato" w:eastAsia="Times New Roman" w:hAnsi="Lato" w:cs="Times New Roman"/>
          <w:color w:val="3A3A3A"/>
          <w:kern w:val="0"/>
          <w:sz w:val="20"/>
          <w:szCs w:val="20"/>
          <w:lang w:eastAsia="da-DK"/>
          <w14:ligatures w14:val="none"/>
        </w:rPr>
      </w:pPr>
      <w:r w:rsidRPr="00E0003B">
        <w:rPr>
          <w:rFonts w:ascii="Lato" w:eastAsia="Times New Roman" w:hAnsi="Lato" w:cs="Times New Roman"/>
          <w:color w:val="3A3A3A"/>
          <w:kern w:val="0"/>
          <w:sz w:val="20"/>
          <w:szCs w:val="20"/>
          <w:lang w:eastAsia="da-DK"/>
          <w14:ligatures w14:val="none"/>
        </w:rPr>
        <w:t xml:space="preserve">I Scenariet </w:t>
      </w:r>
      <w:proofErr w:type="spellStart"/>
      <w:r w:rsidRPr="00E0003B">
        <w:rPr>
          <w:rFonts w:ascii="Lato" w:eastAsia="Times New Roman" w:hAnsi="Lato" w:cs="Times New Roman"/>
          <w:color w:val="3A3A3A"/>
          <w:kern w:val="0"/>
          <w:sz w:val="20"/>
          <w:szCs w:val="20"/>
          <w:lang w:eastAsia="da-DK"/>
          <w14:ligatures w14:val="none"/>
        </w:rPr>
        <w:t>Pizzaria</w:t>
      </w:r>
      <w:proofErr w:type="spellEnd"/>
      <w:r w:rsidRPr="00E0003B">
        <w:rPr>
          <w:rFonts w:ascii="Lato" w:eastAsia="Times New Roman" w:hAnsi="Lato" w:cs="Times New Roman"/>
          <w:color w:val="3A3A3A"/>
          <w:kern w:val="0"/>
          <w:sz w:val="20"/>
          <w:szCs w:val="20"/>
          <w:lang w:eastAsia="da-DK"/>
          <w14:ligatures w14:val="none"/>
        </w:rPr>
        <w:t xml:space="preserve"> </w:t>
      </w:r>
      <w:proofErr w:type="spellStart"/>
      <w:r w:rsidRPr="00E0003B">
        <w:rPr>
          <w:rFonts w:ascii="Lato" w:eastAsia="Times New Roman" w:hAnsi="Lato" w:cs="Times New Roman"/>
          <w:color w:val="3A3A3A"/>
          <w:kern w:val="0"/>
          <w:sz w:val="20"/>
          <w:szCs w:val="20"/>
          <w:lang w:eastAsia="da-DK"/>
          <w14:ligatures w14:val="none"/>
        </w:rPr>
        <w:t>Bellano</w:t>
      </w:r>
      <w:proofErr w:type="spellEnd"/>
      <w:r w:rsidRPr="00E0003B">
        <w:rPr>
          <w:rFonts w:ascii="Lato" w:eastAsia="Times New Roman" w:hAnsi="Lato" w:cs="Times New Roman"/>
          <w:color w:val="3A3A3A"/>
          <w:kern w:val="0"/>
          <w:sz w:val="20"/>
          <w:szCs w:val="20"/>
          <w:lang w:eastAsia="da-DK"/>
          <w14:ligatures w14:val="none"/>
        </w:rPr>
        <w:t xml:space="preserve"> er udgangspunktet opgaver og problemstillinger knyttet til brugen af alle fire regningsarter inden for de naturlige tal. Som opsamling kan man lade eleverne regne nogle af opgaverne på forskellige måder, så de oplever såvel hovedregning som skriftlig regning og lommeregnerregning.</w:t>
      </w:r>
    </w:p>
    <w:p w14:paraId="1F4A9A1C" w14:textId="20F3878A" w:rsidR="003340FD" w:rsidRPr="00E0003B" w:rsidRDefault="003340FD" w:rsidP="003340FD">
      <w:pPr>
        <w:shd w:val="clear" w:color="auto" w:fill="FFFFFF"/>
        <w:spacing w:after="0" w:line="465" w:lineRule="atLeast"/>
        <w:textAlignment w:val="baseline"/>
        <w:rPr>
          <w:rFonts w:ascii="Lato" w:eastAsia="Times New Roman" w:hAnsi="Lato" w:cs="Times New Roman"/>
          <w:b/>
          <w:bCs/>
          <w:color w:val="3A3A3A"/>
          <w:kern w:val="0"/>
          <w:sz w:val="20"/>
          <w:szCs w:val="20"/>
          <w:lang w:eastAsia="da-DK"/>
          <w14:ligatures w14:val="none"/>
        </w:rPr>
      </w:pPr>
      <w:r w:rsidRPr="003340FD">
        <w:rPr>
          <w:rFonts w:ascii="Lato" w:eastAsia="Times New Roman" w:hAnsi="Lato" w:cs="Times New Roman"/>
          <w:b/>
          <w:bCs/>
          <w:color w:val="3A3A3A"/>
          <w:kern w:val="0"/>
          <w:sz w:val="20"/>
          <w:szCs w:val="20"/>
          <w:lang w:eastAsia="da-DK"/>
          <w14:ligatures w14:val="none"/>
        </w:rPr>
        <w:t>Brøker:</w:t>
      </w:r>
    </w:p>
    <w:p w14:paraId="69543C36" w14:textId="77777777" w:rsidR="00E0003B" w:rsidRPr="00E0003B" w:rsidRDefault="00E0003B" w:rsidP="00E0003B">
      <w:pPr>
        <w:shd w:val="clear" w:color="auto" w:fill="FFFFFF"/>
        <w:spacing w:after="0" w:line="465" w:lineRule="atLeast"/>
        <w:textAlignment w:val="baseline"/>
        <w:rPr>
          <w:rFonts w:ascii="Lato" w:eastAsia="Times New Roman" w:hAnsi="Lato" w:cs="Times New Roman"/>
          <w:color w:val="3A3A3A"/>
          <w:kern w:val="0"/>
          <w:sz w:val="20"/>
          <w:szCs w:val="20"/>
          <w:lang w:eastAsia="da-DK"/>
          <w14:ligatures w14:val="none"/>
        </w:rPr>
      </w:pPr>
      <w:r w:rsidRPr="00E0003B">
        <w:rPr>
          <w:rFonts w:ascii="Lato" w:eastAsia="Times New Roman" w:hAnsi="Lato" w:cs="Times New Roman"/>
          <w:color w:val="3A3A3A"/>
          <w:kern w:val="0"/>
          <w:sz w:val="20"/>
          <w:szCs w:val="20"/>
          <w:lang w:eastAsia="da-DK"/>
          <w14:ligatures w14:val="none"/>
        </w:rPr>
        <w:t>I kapitlet arbejdes der med ægte brøker, uægte brøker samt blandede tal. I scenariet Hos bager Lucas er der fokus på brøker som en del af en figurs areal. Der indgår beregninger med brøker, men det er fortrinsvis enkel addition og fortløbende addition. Eleverne kommer også til at anvende brøker til at beregne delen af noget og sammenligne størrelsen på brøker.</w:t>
      </w:r>
    </w:p>
    <w:p w14:paraId="5F96E5EA" w14:textId="77777777" w:rsidR="00E0003B" w:rsidRPr="00E0003B" w:rsidRDefault="00E0003B" w:rsidP="00E0003B">
      <w:pPr>
        <w:shd w:val="clear" w:color="auto" w:fill="FFFFFF"/>
        <w:spacing w:after="0" w:line="465" w:lineRule="atLeast"/>
        <w:textAlignment w:val="baseline"/>
        <w:rPr>
          <w:rFonts w:ascii="Lato" w:eastAsia="Times New Roman" w:hAnsi="Lato" w:cs="Times New Roman"/>
          <w:color w:val="3A3A3A"/>
          <w:kern w:val="0"/>
          <w:sz w:val="20"/>
          <w:szCs w:val="20"/>
          <w:lang w:eastAsia="da-DK"/>
          <w14:ligatures w14:val="none"/>
        </w:rPr>
      </w:pPr>
      <w:r w:rsidRPr="00E0003B">
        <w:rPr>
          <w:rFonts w:ascii="Lato" w:eastAsia="Times New Roman" w:hAnsi="Lato" w:cs="Times New Roman"/>
          <w:color w:val="3A3A3A"/>
          <w:kern w:val="0"/>
          <w:sz w:val="20"/>
          <w:szCs w:val="20"/>
          <w:lang w:eastAsia="da-DK"/>
          <w14:ligatures w14:val="none"/>
        </w:rPr>
        <w:lastRenderedPageBreak/>
        <w:t>I scenariet Byfesten arbejdes der med brøker som et antal og kunne redegøre for, hvordan en bestemt brøkdel af et antal varierer efter antallets størrelse.</w:t>
      </w:r>
    </w:p>
    <w:p w14:paraId="3AFF3D57" w14:textId="77777777" w:rsidR="00E0003B" w:rsidRPr="00E0003B" w:rsidRDefault="00E0003B" w:rsidP="00E0003B">
      <w:pPr>
        <w:shd w:val="clear" w:color="auto" w:fill="FFFFFF"/>
        <w:spacing w:after="0" w:line="465" w:lineRule="atLeast"/>
        <w:textAlignment w:val="baseline"/>
        <w:rPr>
          <w:rFonts w:ascii="Lato" w:eastAsia="Times New Roman" w:hAnsi="Lato" w:cs="Times New Roman"/>
          <w:color w:val="3A3A3A"/>
          <w:kern w:val="0"/>
          <w:sz w:val="20"/>
          <w:szCs w:val="20"/>
          <w:lang w:eastAsia="da-DK"/>
          <w14:ligatures w14:val="none"/>
        </w:rPr>
      </w:pPr>
      <w:r w:rsidRPr="00E0003B">
        <w:rPr>
          <w:rFonts w:ascii="Lato" w:eastAsia="Times New Roman" w:hAnsi="Lato" w:cs="Times New Roman"/>
          <w:color w:val="3A3A3A"/>
          <w:kern w:val="0"/>
          <w:sz w:val="20"/>
          <w:szCs w:val="20"/>
          <w:lang w:eastAsia="da-DK"/>
          <w14:ligatures w14:val="none"/>
        </w:rPr>
        <w:t>Fokus i scenariet Chokoladebutikken er beskrivelse af situationer, hvor både brøkdele og heltallige størrelser indgår repræsenteret ved uægte brøker og blandede tal. Eleverne skal indse t blandede tal er en kombination af et helt tal og en brøk.</w:t>
      </w:r>
    </w:p>
    <w:p w14:paraId="6CE10BB1" w14:textId="77777777" w:rsidR="00E0003B" w:rsidRPr="00E0003B" w:rsidRDefault="00E0003B" w:rsidP="00E0003B">
      <w:pPr>
        <w:shd w:val="clear" w:color="auto" w:fill="FFFFFF"/>
        <w:spacing w:after="0" w:line="465" w:lineRule="atLeast"/>
        <w:textAlignment w:val="baseline"/>
        <w:rPr>
          <w:rFonts w:ascii="Lato" w:eastAsia="Times New Roman" w:hAnsi="Lato" w:cs="Times New Roman"/>
          <w:color w:val="3A3A3A"/>
          <w:kern w:val="0"/>
          <w:sz w:val="20"/>
          <w:szCs w:val="20"/>
          <w:lang w:eastAsia="da-DK"/>
          <w14:ligatures w14:val="none"/>
        </w:rPr>
      </w:pPr>
      <w:r w:rsidRPr="00E0003B">
        <w:rPr>
          <w:rFonts w:ascii="Lato" w:eastAsia="Times New Roman" w:hAnsi="Lato" w:cs="Times New Roman"/>
          <w:color w:val="3A3A3A"/>
          <w:kern w:val="0"/>
          <w:sz w:val="20"/>
          <w:szCs w:val="20"/>
          <w:lang w:eastAsia="da-DK"/>
          <w14:ligatures w14:val="none"/>
        </w:rPr>
        <w:t>I scenariet Savannen fokuseres der på, at man kan beskrive brøkdele af en måling eller en værdi (kroner). Vandbeholderne er valgt til en volumen og form, som er beregningsmæssig overskuelig.</w:t>
      </w:r>
    </w:p>
    <w:p w14:paraId="108A8462" w14:textId="77777777" w:rsidR="00E0003B" w:rsidRDefault="00E0003B" w:rsidP="00E0003B">
      <w:pPr>
        <w:shd w:val="clear" w:color="auto" w:fill="FFFFFF"/>
        <w:spacing w:after="0" w:line="465" w:lineRule="atLeast"/>
        <w:textAlignment w:val="baseline"/>
        <w:rPr>
          <w:rFonts w:ascii="Lato" w:eastAsia="Times New Roman" w:hAnsi="Lato" w:cs="Times New Roman"/>
          <w:color w:val="3A3A3A"/>
          <w:kern w:val="0"/>
          <w:sz w:val="20"/>
          <w:szCs w:val="20"/>
          <w:lang w:eastAsia="da-DK"/>
          <w14:ligatures w14:val="none"/>
        </w:rPr>
      </w:pPr>
      <w:r w:rsidRPr="00E0003B">
        <w:rPr>
          <w:rFonts w:ascii="Lato" w:eastAsia="Times New Roman" w:hAnsi="Lato" w:cs="Times New Roman"/>
          <w:color w:val="3A3A3A"/>
          <w:kern w:val="0"/>
          <w:sz w:val="20"/>
          <w:szCs w:val="20"/>
          <w:lang w:eastAsia="da-DK"/>
          <w14:ligatures w14:val="none"/>
        </w:rPr>
        <w:t>skriftlig regning og lommeregnerregning.</w:t>
      </w:r>
    </w:p>
    <w:p w14:paraId="01DFCE19" w14:textId="59E971BD" w:rsidR="003340FD" w:rsidRPr="00E0003B" w:rsidRDefault="003340FD" w:rsidP="00E0003B">
      <w:pPr>
        <w:shd w:val="clear" w:color="auto" w:fill="FFFFFF"/>
        <w:spacing w:after="0" w:line="465" w:lineRule="atLeast"/>
        <w:textAlignment w:val="baseline"/>
        <w:rPr>
          <w:rFonts w:ascii="Lato" w:eastAsia="Times New Roman" w:hAnsi="Lato" w:cs="Times New Roman"/>
          <w:b/>
          <w:bCs/>
          <w:color w:val="3A3A3A"/>
          <w:kern w:val="0"/>
          <w:sz w:val="20"/>
          <w:szCs w:val="20"/>
          <w:lang w:eastAsia="da-DK"/>
          <w14:ligatures w14:val="none"/>
        </w:rPr>
      </w:pPr>
      <w:r w:rsidRPr="003340FD">
        <w:rPr>
          <w:rFonts w:ascii="Lato" w:eastAsia="Times New Roman" w:hAnsi="Lato" w:cs="Times New Roman"/>
          <w:b/>
          <w:bCs/>
          <w:color w:val="3A3A3A"/>
          <w:kern w:val="0"/>
          <w:sz w:val="20"/>
          <w:szCs w:val="20"/>
          <w:lang w:eastAsia="da-DK"/>
          <w14:ligatures w14:val="none"/>
        </w:rPr>
        <w:t>Vinkler og figurer:</w:t>
      </w:r>
    </w:p>
    <w:p w14:paraId="28545DD6" w14:textId="77777777" w:rsidR="00E0003B" w:rsidRDefault="00E0003B" w:rsidP="00E0003B">
      <w:pPr>
        <w:shd w:val="clear" w:color="auto" w:fill="FFFFFF"/>
        <w:spacing w:after="0" w:line="465" w:lineRule="atLeast"/>
        <w:textAlignment w:val="baseline"/>
        <w:rPr>
          <w:rFonts w:ascii="Lato" w:eastAsia="Times New Roman" w:hAnsi="Lato" w:cs="Times New Roman"/>
          <w:color w:val="3A3A3A"/>
          <w:kern w:val="0"/>
          <w:sz w:val="20"/>
          <w:szCs w:val="20"/>
          <w:lang w:eastAsia="da-DK"/>
          <w14:ligatures w14:val="none"/>
        </w:rPr>
      </w:pPr>
      <w:r w:rsidRPr="00E0003B">
        <w:rPr>
          <w:rFonts w:ascii="Lato" w:eastAsia="Times New Roman" w:hAnsi="Lato" w:cs="Times New Roman"/>
          <w:color w:val="3A3A3A"/>
          <w:kern w:val="0"/>
          <w:sz w:val="20"/>
          <w:szCs w:val="20"/>
          <w:lang w:eastAsia="da-DK"/>
          <w14:ligatures w14:val="none"/>
        </w:rPr>
        <w:t>I kapitlet udvider vi vinkelbegrebet og introducerer en metode til måling af vinkler i form af grader. Elevernes skal kende til vinkelmåleren, idet vi mener, at det har en læringsværdi – i kombination med brugen af GeoGebra til at tegne og måle vinkler. Det er nu tid til at knytte vinkelbegrebet til egenskaber ved figurer og retninger. Vi ser på vinkler ved parallelle linjer, og vi ser på vinkelsummer i trekanter.</w:t>
      </w:r>
      <w:r w:rsidRPr="00E0003B">
        <w:rPr>
          <w:rFonts w:ascii="Lato" w:eastAsia="Times New Roman" w:hAnsi="Lato" w:cs="Times New Roman"/>
          <w:color w:val="3A3A3A"/>
          <w:kern w:val="0"/>
          <w:sz w:val="20"/>
          <w:szCs w:val="20"/>
          <w:lang w:eastAsia="da-DK"/>
          <w14:ligatures w14:val="none"/>
        </w:rPr>
        <w:br/>
        <w:t>Vi introducerer derudover diagonalen i polygoner. Figurers egenskaber og kategorisering fortsætter, idet vinkelstørrelser nu kan indgå, fx ved beskrivelsen af den retvinklede trekant.</w:t>
      </w:r>
      <w:r w:rsidRPr="00E0003B">
        <w:rPr>
          <w:rFonts w:ascii="Lato" w:eastAsia="Times New Roman" w:hAnsi="Lato" w:cs="Times New Roman"/>
          <w:color w:val="3A3A3A"/>
          <w:kern w:val="0"/>
          <w:sz w:val="20"/>
          <w:szCs w:val="20"/>
          <w:lang w:eastAsia="da-DK"/>
          <w14:ligatures w14:val="none"/>
        </w:rPr>
        <w:br/>
        <w:t>Eleverne præsenteres for forskellen mellem skitsen og den nøjagtige tegning og skal nu anvende både sidelængde og vinkelstørrelse til at konstruere enkle figurer.</w:t>
      </w:r>
    </w:p>
    <w:p w14:paraId="7F08CA77" w14:textId="1FC5A3FE" w:rsidR="00AD43BD" w:rsidRPr="00E0003B" w:rsidRDefault="00AD43BD" w:rsidP="00E0003B">
      <w:pPr>
        <w:shd w:val="clear" w:color="auto" w:fill="FFFFFF"/>
        <w:spacing w:after="0" w:line="465" w:lineRule="atLeast"/>
        <w:textAlignment w:val="baseline"/>
        <w:rPr>
          <w:rFonts w:ascii="Lato" w:eastAsia="Times New Roman" w:hAnsi="Lato" w:cs="Times New Roman"/>
          <w:b/>
          <w:bCs/>
          <w:color w:val="3A3A3A"/>
          <w:kern w:val="0"/>
          <w:sz w:val="20"/>
          <w:szCs w:val="20"/>
          <w:lang w:eastAsia="da-DK"/>
          <w14:ligatures w14:val="none"/>
        </w:rPr>
      </w:pPr>
      <w:r w:rsidRPr="00AD43BD">
        <w:rPr>
          <w:rFonts w:ascii="Lato" w:eastAsia="Times New Roman" w:hAnsi="Lato" w:cs="Times New Roman"/>
          <w:b/>
          <w:bCs/>
          <w:color w:val="3A3A3A"/>
          <w:kern w:val="0"/>
          <w:sz w:val="20"/>
          <w:szCs w:val="20"/>
          <w:lang w:eastAsia="da-DK"/>
          <w14:ligatures w14:val="none"/>
        </w:rPr>
        <w:t>Negative tal og koordinatsystemet:</w:t>
      </w:r>
    </w:p>
    <w:p w14:paraId="464A56C6" w14:textId="77777777" w:rsidR="00E0003B" w:rsidRPr="00E0003B" w:rsidRDefault="00E0003B" w:rsidP="00E0003B">
      <w:pPr>
        <w:shd w:val="clear" w:color="auto" w:fill="FFFFFF"/>
        <w:spacing w:after="0" w:line="465" w:lineRule="atLeast"/>
        <w:textAlignment w:val="baseline"/>
        <w:rPr>
          <w:rFonts w:ascii="Lato" w:eastAsia="Times New Roman" w:hAnsi="Lato" w:cs="Times New Roman"/>
          <w:color w:val="3A3A3A"/>
          <w:kern w:val="0"/>
          <w:sz w:val="20"/>
          <w:szCs w:val="20"/>
          <w:lang w:eastAsia="da-DK"/>
          <w14:ligatures w14:val="none"/>
        </w:rPr>
      </w:pPr>
      <w:r w:rsidRPr="00E0003B">
        <w:rPr>
          <w:rFonts w:ascii="Lato" w:eastAsia="Times New Roman" w:hAnsi="Lato" w:cs="Times New Roman"/>
          <w:color w:val="3A3A3A"/>
          <w:kern w:val="0"/>
          <w:sz w:val="20"/>
          <w:szCs w:val="20"/>
          <w:lang w:eastAsia="da-DK"/>
          <w14:ligatures w14:val="none"/>
        </w:rPr>
        <w:t>Talområdet udvides fra de naturlige tal til de hele tal ved indførslen af de negative tal. Det centrale i scenariet Krigsskibet der sank, er at se havoverfladen som et defineret nulpunkt. Der tales altså om over og under havoverfladen, som der kan tales om højre og venstre for nul på en tallinje.</w:t>
      </w:r>
    </w:p>
    <w:p w14:paraId="2CEFCE69" w14:textId="77777777" w:rsidR="00E0003B" w:rsidRPr="00E0003B" w:rsidRDefault="00E0003B" w:rsidP="00E0003B">
      <w:pPr>
        <w:shd w:val="clear" w:color="auto" w:fill="FFFFFF"/>
        <w:spacing w:after="0" w:line="465" w:lineRule="atLeast"/>
        <w:textAlignment w:val="baseline"/>
        <w:rPr>
          <w:rFonts w:ascii="Lato" w:eastAsia="Times New Roman" w:hAnsi="Lato" w:cs="Times New Roman"/>
          <w:color w:val="3A3A3A"/>
          <w:kern w:val="0"/>
          <w:sz w:val="20"/>
          <w:szCs w:val="20"/>
          <w:lang w:eastAsia="da-DK"/>
          <w14:ligatures w14:val="none"/>
        </w:rPr>
      </w:pPr>
      <w:r w:rsidRPr="00E0003B">
        <w:rPr>
          <w:rFonts w:ascii="Lato" w:eastAsia="Times New Roman" w:hAnsi="Lato" w:cs="Times New Roman"/>
          <w:color w:val="3A3A3A"/>
          <w:kern w:val="0"/>
          <w:sz w:val="20"/>
          <w:szCs w:val="20"/>
          <w:lang w:eastAsia="da-DK"/>
          <w14:ligatures w14:val="none"/>
        </w:rPr>
        <w:t>Udgangspunktet for scenarie Koldt på toppen er at arbejde med minustegnet som fortegn. Der fortsættes i samme spor med tallinje og negative tal, som ved det foregående scenarie.</w:t>
      </w:r>
    </w:p>
    <w:p w14:paraId="06CE5BE1" w14:textId="77777777" w:rsidR="00E0003B" w:rsidRPr="00E0003B" w:rsidRDefault="00E0003B" w:rsidP="00E0003B">
      <w:pPr>
        <w:shd w:val="clear" w:color="auto" w:fill="FFFFFF"/>
        <w:spacing w:after="0" w:line="465" w:lineRule="atLeast"/>
        <w:textAlignment w:val="baseline"/>
        <w:rPr>
          <w:rFonts w:ascii="Lato" w:eastAsia="Times New Roman" w:hAnsi="Lato" w:cs="Times New Roman"/>
          <w:color w:val="3A3A3A"/>
          <w:kern w:val="0"/>
          <w:sz w:val="20"/>
          <w:szCs w:val="20"/>
          <w:lang w:eastAsia="da-DK"/>
          <w14:ligatures w14:val="none"/>
        </w:rPr>
      </w:pPr>
      <w:r w:rsidRPr="00E0003B">
        <w:rPr>
          <w:rFonts w:ascii="Lato" w:eastAsia="Times New Roman" w:hAnsi="Lato" w:cs="Times New Roman"/>
          <w:color w:val="3A3A3A"/>
          <w:kern w:val="0"/>
          <w:sz w:val="20"/>
          <w:szCs w:val="20"/>
          <w:lang w:eastAsia="da-DK"/>
          <w14:ligatures w14:val="none"/>
        </w:rPr>
        <w:lastRenderedPageBreak/>
        <w:t>I scenariet Vinter og saltning ser vi rent fagligt på, hvordan de negative tal indgår i en udvidelse af koordinatsystemet. Det sker ved at have en andenakse, som er udvidet med de negative tal. Eleverne arbejder med en grafrepræsentation af data – fra tabel til graf og omvendt. Eleverne skal både kunne overføre tal fra tabeller ind i et koordinatsystem og aflæse grafen for bestemte værdier.</w:t>
      </w:r>
    </w:p>
    <w:p w14:paraId="35A77006" w14:textId="77777777" w:rsidR="00E0003B" w:rsidRPr="00E0003B" w:rsidRDefault="00E0003B" w:rsidP="00E0003B">
      <w:pPr>
        <w:shd w:val="clear" w:color="auto" w:fill="FFFFFF"/>
        <w:spacing w:after="0" w:line="465" w:lineRule="atLeast"/>
        <w:textAlignment w:val="baseline"/>
        <w:rPr>
          <w:rFonts w:ascii="Lato" w:eastAsia="Times New Roman" w:hAnsi="Lato" w:cs="Times New Roman"/>
          <w:color w:val="3A3A3A"/>
          <w:kern w:val="0"/>
          <w:sz w:val="20"/>
          <w:szCs w:val="20"/>
          <w:lang w:eastAsia="da-DK"/>
          <w14:ligatures w14:val="none"/>
        </w:rPr>
      </w:pPr>
      <w:r w:rsidRPr="00E0003B">
        <w:rPr>
          <w:rFonts w:ascii="Lato" w:eastAsia="Times New Roman" w:hAnsi="Lato" w:cs="Times New Roman"/>
          <w:color w:val="3A3A3A"/>
          <w:kern w:val="0"/>
          <w:sz w:val="20"/>
          <w:szCs w:val="20"/>
          <w:lang w:eastAsia="da-DK"/>
          <w14:ligatures w14:val="none"/>
        </w:rPr>
        <w:t>I scenariet Ballonfærden indledes der med koordinatsystemet som en måde at præcisere, hvor man er, eller hvor man bevæger sig hen. Eleverne skal beskrive lineære bevægelser og forsøge at finde systemer og undersøge sammenhænge i talparrene.</w:t>
      </w:r>
    </w:p>
    <w:p w14:paraId="078C53A9" w14:textId="1601A98A" w:rsidR="00AD43BD" w:rsidRPr="00A26ABD" w:rsidRDefault="00BF209D" w:rsidP="00E0003B">
      <w:pPr>
        <w:shd w:val="clear" w:color="auto" w:fill="FFFFFF"/>
        <w:spacing w:after="0" w:line="465" w:lineRule="atLeast"/>
        <w:textAlignment w:val="baseline"/>
        <w:rPr>
          <w:rFonts w:ascii="Lato" w:eastAsia="Times New Roman" w:hAnsi="Lato" w:cs="Times New Roman"/>
          <w:b/>
          <w:bCs/>
          <w:color w:val="3A3A3A"/>
          <w:kern w:val="0"/>
          <w:sz w:val="20"/>
          <w:szCs w:val="20"/>
          <w:lang w:eastAsia="da-DK"/>
          <w14:ligatures w14:val="none"/>
        </w:rPr>
      </w:pPr>
      <w:r>
        <w:rPr>
          <w:rFonts w:ascii="Lato" w:eastAsia="Times New Roman" w:hAnsi="Lato" w:cs="Times New Roman"/>
          <w:b/>
          <w:bCs/>
          <w:color w:val="3A3A3A"/>
          <w:kern w:val="0"/>
          <w:sz w:val="20"/>
          <w:szCs w:val="20"/>
          <w:lang w:eastAsia="da-DK"/>
          <w14:ligatures w14:val="none"/>
        </w:rPr>
        <w:t>De</w:t>
      </w:r>
      <w:r w:rsidR="00A26ABD" w:rsidRPr="00A26ABD">
        <w:rPr>
          <w:rFonts w:ascii="Lato" w:eastAsia="Times New Roman" w:hAnsi="Lato" w:cs="Times New Roman"/>
          <w:b/>
          <w:bCs/>
          <w:color w:val="3A3A3A"/>
          <w:kern w:val="0"/>
          <w:sz w:val="20"/>
          <w:szCs w:val="20"/>
          <w:lang w:eastAsia="da-DK"/>
          <w14:ligatures w14:val="none"/>
        </w:rPr>
        <w:t>cimaltal og procent:</w:t>
      </w:r>
    </w:p>
    <w:p w14:paraId="077D5C8B" w14:textId="791A7877" w:rsidR="00E0003B" w:rsidRPr="00E0003B" w:rsidRDefault="00E0003B" w:rsidP="00E0003B">
      <w:pPr>
        <w:shd w:val="clear" w:color="auto" w:fill="FFFFFF"/>
        <w:spacing w:after="0" w:line="465" w:lineRule="atLeast"/>
        <w:textAlignment w:val="baseline"/>
        <w:rPr>
          <w:rFonts w:ascii="Lato" w:eastAsia="Times New Roman" w:hAnsi="Lato" w:cs="Times New Roman"/>
          <w:color w:val="3A3A3A"/>
          <w:kern w:val="0"/>
          <w:sz w:val="20"/>
          <w:szCs w:val="20"/>
          <w:lang w:eastAsia="da-DK"/>
          <w14:ligatures w14:val="none"/>
        </w:rPr>
      </w:pPr>
      <w:r w:rsidRPr="00E0003B">
        <w:rPr>
          <w:rFonts w:ascii="Lato" w:eastAsia="Times New Roman" w:hAnsi="Lato" w:cs="Times New Roman"/>
          <w:color w:val="3A3A3A"/>
          <w:kern w:val="0"/>
          <w:sz w:val="20"/>
          <w:szCs w:val="20"/>
          <w:lang w:eastAsia="da-DK"/>
          <w14:ligatures w14:val="none"/>
        </w:rPr>
        <w:t>I scenarie Cykelturen arbejdes der med længdemåling i form af vejafstande. Eleverne skal afrunde decimaltal, regne plus, minus og gange med decimaltal. De kommer til at sammenligne størrelser af decimaltal med varierende antal decimaler. De vil også møde opgaver med omsætning mellem km og m med inddragelse af decimaltal.</w:t>
      </w:r>
    </w:p>
    <w:p w14:paraId="6F53E2D0" w14:textId="77777777" w:rsidR="00E0003B" w:rsidRPr="00E0003B" w:rsidRDefault="00E0003B" w:rsidP="00E0003B">
      <w:pPr>
        <w:shd w:val="clear" w:color="auto" w:fill="FFFFFF"/>
        <w:spacing w:after="0" w:line="465" w:lineRule="atLeast"/>
        <w:textAlignment w:val="baseline"/>
        <w:rPr>
          <w:rFonts w:ascii="Lato" w:eastAsia="Times New Roman" w:hAnsi="Lato" w:cs="Times New Roman"/>
          <w:color w:val="3A3A3A"/>
          <w:kern w:val="0"/>
          <w:sz w:val="20"/>
          <w:szCs w:val="20"/>
          <w:lang w:eastAsia="da-DK"/>
          <w14:ligatures w14:val="none"/>
        </w:rPr>
      </w:pPr>
      <w:r w:rsidRPr="00E0003B">
        <w:rPr>
          <w:rFonts w:ascii="Lato" w:eastAsia="Times New Roman" w:hAnsi="Lato" w:cs="Times New Roman"/>
          <w:color w:val="3A3A3A"/>
          <w:kern w:val="0"/>
          <w:sz w:val="20"/>
          <w:szCs w:val="20"/>
          <w:lang w:eastAsia="da-DK"/>
          <w14:ligatures w14:val="none"/>
        </w:rPr>
        <w:t>I scenariet Hvem vinder? Er der fokus på faglige pointer som samme brøkdel kan beskrive noget forskelligt alt efter helheden. Se at man kan betragte en brøk som division og at det er ofte nemmere at sammenligne decimaltal end brøktal.</w:t>
      </w:r>
    </w:p>
    <w:p w14:paraId="003126C0" w14:textId="77777777" w:rsidR="00E0003B" w:rsidRPr="00E0003B" w:rsidRDefault="00E0003B" w:rsidP="00E0003B">
      <w:pPr>
        <w:shd w:val="clear" w:color="auto" w:fill="FFFFFF"/>
        <w:spacing w:after="0" w:line="465" w:lineRule="atLeast"/>
        <w:textAlignment w:val="baseline"/>
        <w:rPr>
          <w:rFonts w:ascii="Lato" w:eastAsia="Times New Roman" w:hAnsi="Lato" w:cs="Times New Roman"/>
          <w:color w:val="3A3A3A"/>
          <w:kern w:val="0"/>
          <w:sz w:val="20"/>
          <w:szCs w:val="20"/>
          <w:lang w:eastAsia="da-DK"/>
          <w14:ligatures w14:val="none"/>
        </w:rPr>
      </w:pPr>
      <w:r w:rsidRPr="00E0003B">
        <w:rPr>
          <w:rFonts w:ascii="Lato" w:eastAsia="Times New Roman" w:hAnsi="Lato" w:cs="Times New Roman"/>
          <w:color w:val="3A3A3A"/>
          <w:kern w:val="0"/>
          <w:sz w:val="20"/>
          <w:szCs w:val="20"/>
          <w:lang w:eastAsia="da-DK"/>
          <w14:ligatures w14:val="none"/>
        </w:rPr>
        <w:t>I scenariet Hvad koster det? sætter vi fokus på beregninger herunder overslag og afrunding med decimaltal.</w:t>
      </w:r>
    </w:p>
    <w:p w14:paraId="78A8377D" w14:textId="77777777" w:rsidR="00E0003B" w:rsidRPr="00E0003B" w:rsidRDefault="00E0003B" w:rsidP="00E0003B">
      <w:pPr>
        <w:shd w:val="clear" w:color="auto" w:fill="FFFFFF"/>
        <w:spacing w:after="0" w:line="465" w:lineRule="atLeast"/>
        <w:textAlignment w:val="baseline"/>
        <w:rPr>
          <w:rFonts w:ascii="Lato" w:eastAsia="Times New Roman" w:hAnsi="Lato" w:cs="Times New Roman"/>
          <w:color w:val="3A3A3A"/>
          <w:kern w:val="0"/>
          <w:sz w:val="20"/>
          <w:szCs w:val="20"/>
          <w:lang w:eastAsia="da-DK"/>
          <w14:ligatures w14:val="none"/>
        </w:rPr>
      </w:pPr>
      <w:r w:rsidRPr="00E0003B">
        <w:rPr>
          <w:rFonts w:ascii="Lato" w:eastAsia="Times New Roman" w:hAnsi="Lato" w:cs="Times New Roman"/>
          <w:color w:val="3A3A3A"/>
          <w:kern w:val="0"/>
          <w:sz w:val="20"/>
          <w:szCs w:val="20"/>
          <w:lang w:eastAsia="da-DK"/>
          <w14:ligatures w14:val="none"/>
        </w:rPr>
        <w:t>I scenariet Bio Hollywood er der fokus på procenttallene 25%, 50%, 75% og 100%. Som pædagogisk hjælpemiddel indfører vi en procentstrimmel, der fungerer som en dobbelt tallinje, der skal hjælpe eleverne til at omsætte fra det relative, i form af brøktal og procenttal, til absolutte tal.</w:t>
      </w:r>
    </w:p>
    <w:p w14:paraId="2289919D" w14:textId="655E1153" w:rsidR="00A26ABD" w:rsidRPr="00A26ABD" w:rsidRDefault="00A26ABD" w:rsidP="00E0003B">
      <w:pPr>
        <w:shd w:val="clear" w:color="auto" w:fill="FFFFFF"/>
        <w:spacing w:after="0" w:line="465" w:lineRule="atLeast"/>
        <w:textAlignment w:val="baseline"/>
        <w:rPr>
          <w:rFonts w:ascii="Lato" w:eastAsia="Times New Roman" w:hAnsi="Lato" w:cs="Times New Roman"/>
          <w:b/>
          <w:bCs/>
          <w:color w:val="3A3A3A"/>
          <w:kern w:val="0"/>
          <w:sz w:val="20"/>
          <w:szCs w:val="20"/>
          <w:lang w:eastAsia="da-DK"/>
          <w14:ligatures w14:val="none"/>
        </w:rPr>
      </w:pPr>
      <w:r w:rsidRPr="00A26ABD">
        <w:rPr>
          <w:rFonts w:ascii="Lato" w:eastAsia="Times New Roman" w:hAnsi="Lato" w:cs="Times New Roman"/>
          <w:b/>
          <w:bCs/>
          <w:color w:val="3A3A3A"/>
          <w:kern w:val="0"/>
          <w:sz w:val="20"/>
          <w:szCs w:val="20"/>
          <w:lang w:eastAsia="da-DK"/>
          <w14:ligatures w14:val="none"/>
        </w:rPr>
        <w:t>Rumfang og flade:</w:t>
      </w:r>
    </w:p>
    <w:p w14:paraId="5E39C247" w14:textId="3C083943" w:rsidR="00E0003B" w:rsidRPr="00E0003B" w:rsidRDefault="00E0003B" w:rsidP="00E0003B">
      <w:pPr>
        <w:shd w:val="clear" w:color="auto" w:fill="FFFFFF"/>
        <w:spacing w:after="0" w:line="465" w:lineRule="atLeast"/>
        <w:textAlignment w:val="baseline"/>
        <w:rPr>
          <w:rFonts w:ascii="Lato" w:eastAsia="Times New Roman" w:hAnsi="Lato" w:cs="Times New Roman"/>
          <w:color w:val="3A3A3A"/>
          <w:kern w:val="0"/>
          <w:sz w:val="20"/>
          <w:szCs w:val="20"/>
          <w:lang w:eastAsia="da-DK"/>
          <w14:ligatures w14:val="none"/>
        </w:rPr>
      </w:pPr>
      <w:r w:rsidRPr="00E0003B">
        <w:rPr>
          <w:rFonts w:ascii="Lato" w:eastAsia="Times New Roman" w:hAnsi="Lato" w:cs="Times New Roman"/>
          <w:color w:val="3A3A3A"/>
          <w:kern w:val="0"/>
          <w:sz w:val="20"/>
          <w:szCs w:val="20"/>
          <w:lang w:eastAsia="da-DK"/>
          <w14:ligatures w14:val="none"/>
        </w:rPr>
        <w:t>I kapitlet forsøger vi at generalisere mange af disse praksis- og situationsafhængige forståelser til et egentligt rumfangsbegreb med en dertil knyttet præcis enhed til måling af rumfanget. På dette klassetrin koncentrerer vi os om kassen som den rumlige matematiske form som omtales som et retvinklet prisme modsat et skævt prisme. Det centrale er forståelsen af, at det retvinklede prisme har en grundflade, som vokser i højden.</w:t>
      </w:r>
      <w:r w:rsidRPr="00E0003B">
        <w:rPr>
          <w:rFonts w:ascii="Lato" w:eastAsia="Times New Roman" w:hAnsi="Lato" w:cs="Times New Roman"/>
          <w:color w:val="3A3A3A"/>
          <w:kern w:val="0"/>
          <w:sz w:val="20"/>
          <w:szCs w:val="20"/>
          <w:lang w:eastAsia="da-DK"/>
          <w14:ligatures w14:val="none"/>
        </w:rPr>
        <w:br/>
        <w:t xml:space="preserve">Det er vigtigt at være opmærksom på, at eleverne ikke bare </w:t>
      </w:r>
      <w:proofErr w:type="spellStart"/>
      <w:r w:rsidRPr="00E0003B">
        <w:rPr>
          <w:rFonts w:ascii="Lato" w:eastAsia="Times New Roman" w:hAnsi="Lato" w:cs="Times New Roman"/>
          <w:color w:val="3A3A3A"/>
          <w:kern w:val="0"/>
          <w:sz w:val="20"/>
          <w:szCs w:val="20"/>
          <w:lang w:eastAsia="da-DK"/>
          <w14:ligatures w14:val="none"/>
        </w:rPr>
        <w:t>udenadslærer</w:t>
      </w:r>
      <w:proofErr w:type="spellEnd"/>
      <w:r w:rsidRPr="00E0003B">
        <w:rPr>
          <w:rFonts w:ascii="Lato" w:eastAsia="Times New Roman" w:hAnsi="Lato" w:cs="Times New Roman"/>
          <w:color w:val="3A3A3A"/>
          <w:kern w:val="0"/>
          <w:sz w:val="20"/>
          <w:szCs w:val="20"/>
          <w:lang w:eastAsia="da-DK"/>
          <w14:ligatures w14:val="none"/>
        </w:rPr>
        <w:t xml:space="preserve"> den velkendte remse længde · bredde · højde, når de skal finde rumfanget af en kasse. Rumfanget af en kasse handler snarere om, hvor mange centicubes figuren svarer til.</w:t>
      </w:r>
    </w:p>
    <w:p w14:paraId="68DF0352" w14:textId="77777777" w:rsidR="00E0003B" w:rsidRPr="00E0003B" w:rsidRDefault="00E0003B" w:rsidP="00E0003B">
      <w:pPr>
        <w:shd w:val="clear" w:color="auto" w:fill="FFFFFF"/>
        <w:spacing w:after="0" w:line="465" w:lineRule="atLeast"/>
        <w:textAlignment w:val="baseline"/>
        <w:rPr>
          <w:rFonts w:ascii="Lato" w:eastAsia="Times New Roman" w:hAnsi="Lato" w:cs="Times New Roman"/>
          <w:color w:val="3A3A3A"/>
          <w:kern w:val="0"/>
          <w:sz w:val="20"/>
          <w:szCs w:val="20"/>
          <w:lang w:eastAsia="da-DK"/>
          <w14:ligatures w14:val="none"/>
        </w:rPr>
      </w:pPr>
      <w:r w:rsidRPr="00E0003B">
        <w:rPr>
          <w:rFonts w:ascii="Lato" w:eastAsia="Times New Roman" w:hAnsi="Lato" w:cs="Times New Roman"/>
          <w:color w:val="3A3A3A"/>
          <w:kern w:val="0"/>
          <w:sz w:val="20"/>
          <w:szCs w:val="20"/>
          <w:lang w:eastAsia="da-DK"/>
          <w14:ligatures w14:val="none"/>
        </w:rPr>
        <w:lastRenderedPageBreak/>
        <w:t>I scenarierne kommer eleverne bl.a. til at arbejde med arbejdstegning og isometrisk tegning, anvendelse og beregninger af kubikmeter og kubikdecimeter, at sammenholde rumfang angivet i liter og forskellige kubikenheder.</w:t>
      </w:r>
    </w:p>
    <w:p w14:paraId="76D31444" w14:textId="71069899" w:rsidR="00611BCB" w:rsidRPr="00BB7C39" w:rsidRDefault="00BB7C39" w:rsidP="00E0003B">
      <w:pPr>
        <w:shd w:val="clear" w:color="auto" w:fill="FFFFFF"/>
        <w:spacing w:after="0" w:line="465" w:lineRule="atLeast"/>
        <w:textAlignment w:val="baseline"/>
        <w:rPr>
          <w:rFonts w:ascii="Lato" w:eastAsia="Times New Roman" w:hAnsi="Lato" w:cs="Times New Roman"/>
          <w:b/>
          <w:bCs/>
          <w:color w:val="3A3A3A"/>
          <w:kern w:val="0"/>
          <w:sz w:val="20"/>
          <w:szCs w:val="20"/>
          <w:lang w:eastAsia="da-DK"/>
          <w14:ligatures w14:val="none"/>
        </w:rPr>
      </w:pPr>
      <w:r w:rsidRPr="00BB7C39">
        <w:rPr>
          <w:rFonts w:ascii="Lato" w:eastAsia="Times New Roman" w:hAnsi="Lato" w:cs="Times New Roman"/>
          <w:b/>
          <w:bCs/>
          <w:color w:val="3A3A3A"/>
          <w:kern w:val="0"/>
          <w:sz w:val="20"/>
          <w:szCs w:val="20"/>
          <w:lang w:eastAsia="da-DK"/>
          <w14:ligatures w14:val="none"/>
        </w:rPr>
        <w:t>Tal og bogstaver:</w:t>
      </w:r>
    </w:p>
    <w:p w14:paraId="420EF363" w14:textId="0EFC0EDE" w:rsidR="00E0003B" w:rsidRPr="00E0003B" w:rsidRDefault="00E0003B" w:rsidP="00E0003B">
      <w:pPr>
        <w:shd w:val="clear" w:color="auto" w:fill="FFFFFF"/>
        <w:spacing w:after="0" w:line="465" w:lineRule="atLeast"/>
        <w:textAlignment w:val="baseline"/>
        <w:rPr>
          <w:rFonts w:ascii="Lato" w:eastAsia="Times New Roman" w:hAnsi="Lato" w:cs="Times New Roman"/>
          <w:color w:val="3A3A3A"/>
          <w:kern w:val="0"/>
          <w:sz w:val="20"/>
          <w:szCs w:val="20"/>
          <w:lang w:eastAsia="da-DK"/>
          <w14:ligatures w14:val="none"/>
        </w:rPr>
      </w:pPr>
      <w:r w:rsidRPr="00E0003B">
        <w:rPr>
          <w:rFonts w:ascii="Lato" w:eastAsia="Times New Roman" w:hAnsi="Lato" w:cs="Times New Roman"/>
          <w:color w:val="3A3A3A"/>
          <w:kern w:val="0"/>
          <w:sz w:val="20"/>
          <w:szCs w:val="20"/>
          <w:lang w:eastAsia="da-DK"/>
          <w14:ligatures w14:val="none"/>
        </w:rPr>
        <w:t>På dette klassetrin anvender vi variabelbegrebet på flere måder: Det indgår som navngivning på genstande fx g for gule brikker, som en ubekendt for et tal i en enkel ligning fx 2x = 14 og om bogstav for en størrelse i en formel fx l · b = A, hvor l er længden, b er bredden og A er arealet af et rektangel.</w:t>
      </w:r>
      <w:r w:rsidRPr="00E0003B">
        <w:rPr>
          <w:rFonts w:ascii="Lato" w:eastAsia="Times New Roman" w:hAnsi="Lato" w:cs="Times New Roman"/>
          <w:color w:val="3A3A3A"/>
          <w:kern w:val="0"/>
          <w:sz w:val="20"/>
          <w:szCs w:val="20"/>
          <w:lang w:eastAsia="da-DK"/>
          <w14:ligatures w14:val="none"/>
        </w:rPr>
        <w:br/>
        <w:t xml:space="preserve">I scenariet Nyt torv på gågaden, introduceres bogstaver som pladsholder for en fysisk genstand. Vi forkorter fx de lyse og mørke sten til L og M og bruger disse symboler til at beskrive både antal og mønstre med stenene. I det efterfølgende scenarie Thomsen tal handler det om at løse en meget simpel ligning og opstille ligninger ud fra hverdagen. I det sidste scenarie Indhegningen skal eleverne arbejde med omkredsen af et rektangulært landområde. De vil </w:t>
      </w:r>
      <w:proofErr w:type="gramStart"/>
      <w:r w:rsidRPr="00E0003B">
        <w:rPr>
          <w:rFonts w:ascii="Lato" w:eastAsia="Times New Roman" w:hAnsi="Lato" w:cs="Times New Roman"/>
          <w:color w:val="3A3A3A"/>
          <w:kern w:val="0"/>
          <w:sz w:val="20"/>
          <w:szCs w:val="20"/>
          <w:lang w:eastAsia="da-DK"/>
          <w14:ligatures w14:val="none"/>
        </w:rPr>
        <w:t>kommer</w:t>
      </w:r>
      <w:proofErr w:type="gramEnd"/>
      <w:r w:rsidRPr="00E0003B">
        <w:rPr>
          <w:rFonts w:ascii="Lato" w:eastAsia="Times New Roman" w:hAnsi="Lato" w:cs="Times New Roman"/>
          <w:color w:val="3A3A3A"/>
          <w:kern w:val="0"/>
          <w:sz w:val="20"/>
          <w:szCs w:val="20"/>
          <w:lang w:eastAsia="da-DK"/>
          <w14:ligatures w14:val="none"/>
        </w:rPr>
        <w:t xml:space="preserve"> til at udforme, anvende og omforme enkle formler til beregning af ubekendte størrelser.</w:t>
      </w:r>
    </w:p>
    <w:p w14:paraId="6AB981AF" w14:textId="1B0E0898" w:rsidR="00BB7C39" w:rsidRPr="00063542" w:rsidRDefault="00063542" w:rsidP="00E0003B">
      <w:pPr>
        <w:shd w:val="clear" w:color="auto" w:fill="FFFFFF"/>
        <w:spacing w:after="0" w:line="465" w:lineRule="atLeast"/>
        <w:textAlignment w:val="baseline"/>
        <w:rPr>
          <w:rFonts w:ascii="Lato" w:eastAsia="Times New Roman" w:hAnsi="Lato" w:cs="Times New Roman"/>
          <w:b/>
          <w:bCs/>
          <w:color w:val="3A3A3A"/>
          <w:kern w:val="0"/>
          <w:sz w:val="20"/>
          <w:szCs w:val="20"/>
          <w:lang w:eastAsia="da-DK"/>
          <w14:ligatures w14:val="none"/>
        </w:rPr>
      </w:pPr>
      <w:r w:rsidRPr="00063542">
        <w:rPr>
          <w:rFonts w:ascii="Lato" w:eastAsia="Times New Roman" w:hAnsi="Lato" w:cs="Times New Roman"/>
          <w:b/>
          <w:bCs/>
          <w:color w:val="3A3A3A"/>
          <w:kern w:val="0"/>
          <w:sz w:val="20"/>
          <w:szCs w:val="20"/>
          <w:lang w:eastAsia="da-DK"/>
          <w14:ligatures w14:val="none"/>
        </w:rPr>
        <w:t>Data og chance:</w:t>
      </w:r>
    </w:p>
    <w:p w14:paraId="4BE18DFA" w14:textId="7CC69E72" w:rsidR="00E0003B" w:rsidRPr="00E0003B" w:rsidRDefault="00E0003B" w:rsidP="00E0003B">
      <w:pPr>
        <w:shd w:val="clear" w:color="auto" w:fill="FFFFFF"/>
        <w:spacing w:after="0" w:line="465" w:lineRule="atLeast"/>
        <w:textAlignment w:val="baseline"/>
        <w:rPr>
          <w:rFonts w:ascii="Lato" w:eastAsia="Times New Roman" w:hAnsi="Lato" w:cs="Times New Roman"/>
          <w:color w:val="3A3A3A"/>
          <w:kern w:val="0"/>
          <w:sz w:val="20"/>
          <w:szCs w:val="20"/>
          <w:lang w:eastAsia="da-DK"/>
          <w14:ligatures w14:val="none"/>
        </w:rPr>
      </w:pPr>
      <w:r w:rsidRPr="00E0003B">
        <w:rPr>
          <w:rFonts w:ascii="Lato" w:eastAsia="Times New Roman" w:hAnsi="Lato" w:cs="Times New Roman"/>
          <w:color w:val="3A3A3A"/>
          <w:kern w:val="0"/>
          <w:sz w:val="20"/>
          <w:szCs w:val="20"/>
          <w:lang w:eastAsia="da-DK"/>
          <w14:ligatures w14:val="none"/>
        </w:rPr>
        <w:t>Vi arbejder i dette kapitel med forskellige former for grafisk repræsentation, som en del af præsentationen af data.</w:t>
      </w:r>
    </w:p>
    <w:p w14:paraId="27109713" w14:textId="77777777" w:rsidR="00E0003B" w:rsidRPr="00E0003B" w:rsidRDefault="00E0003B" w:rsidP="00E0003B">
      <w:pPr>
        <w:shd w:val="clear" w:color="auto" w:fill="FFFFFF"/>
        <w:spacing w:after="0" w:line="465" w:lineRule="atLeast"/>
        <w:textAlignment w:val="baseline"/>
        <w:rPr>
          <w:rFonts w:ascii="Lato" w:eastAsia="Times New Roman" w:hAnsi="Lato" w:cs="Times New Roman"/>
          <w:color w:val="3A3A3A"/>
          <w:kern w:val="0"/>
          <w:sz w:val="20"/>
          <w:szCs w:val="20"/>
          <w:lang w:eastAsia="da-DK"/>
          <w14:ligatures w14:val="none"/>
        </w:rPr>
      </w:pPr>
      <w:r w:rsidRPr="00E0003B">
        <w:rPr>
          <w:rFonts w:ascii="Lato" w:eastAsia="Times New Roman" w:hAnsi="Lato" w:cs="Times New Roman"/>
          <w:color w:val="3A3A3A"/>
          <w:kern w:val="0"/>
          <w:sz w:val="20"/>
          <w:szCs w:val="20"/>
          <w:lang w:eastAsia="da-DK"/>
          <w14:ligatures w14:val="none"/>
        </w:rPr>
        <w:t>I scenariet De sidste tigre er der fokus på omsætning fra tabel til diagram samt analyse og tolkning af både tabeller og diagrammer. I afsnittet præsenteres billeddiagrammer og søjlediagrammer. Observationer indebærer en dataindsamling, som enten foregår ved måling eller tælling af den ene eller anden slags. I dette scenarie skal eleverne overveje, hvordan man er kommet frem til at tælle tigrenes antal.</w:t>
      </w:r>
    </w:p>
    <w:p w14:paraId="428072EB" w14:textId="77777777" w:rsidR="00E0003B" w:rsidRPr="00E0003B" w:rsidRDefault="00E0003B" w:rsidP="00E0003B">
      <w:pPr>
        <w:shd w:val="clear" w:color="auto" w:fill="FFFFFF"/>
        <w:spacing w:after="0" w:line="465" w:lineRule="atLeast"/>
        <w:textAlignment w:val="baseline"/>
        <w:rPr>
          <w:rFonts w:ascii="Lato" w:eastAsia="Times New Roman" w:hAnsi="Lato" w:cs="Times New Roman"/>
          <w:color w:val="3A3A3A"/>
          <w:kern w:val="0"/>
          <w:sz w:val="20"/>
          <w:szCs w:val="20"/>
          <w:lang w:eastAsia="da-DK"/>
          <w14:ligatures w14:val="none"/>
        </w:rPr>
      </w:pPr>
      <w:r w:rsidRPr="00E0003B">
        <w:rPr>
          <w:rFonts w:ascii="Lato" w:eastAsia="Times New Roman" w:hAnsi="Lato" w:cs="Times New Roman"/>
          <w:color w:val="3A3A3A"/>
          <w:kern w:val="0"/>
          <w:sz w:val="20"/>
          <w:szCs w:val="20"/>
          <w:lang w:eastAsia="da-DK"/>
          <w14:ligatures w14:val="none"/>
        </w:rPr>
        <w:t>I Fuglested Dyrehandel arbejdes der med omsætning fra tabel til diagram samt analyse og tolkning af både tabeller og diagrammer. I afsnittet præsenteres primært søjlediagrammer og tabeller.</w:t>
      </w:r>
    </w:p>
    <w:p w14:paraId="2F61F642" w14:textId="77777777" w:rsidR="00457172" w:rsidRPr="000A0AD0" w:rsidRDefault="00457172">
      <w:pPr>
        <w:rPr>
          <w:rFonts w:ascii="Lato" w:hAnsi="Lato"/>
          <w:sz w:val="20"/>
          <w:szCs w:val="20"/>
        </w:rPr>
      </w:pPr>
    </w:p>
    <w:sectPr w:rsidR="00457172" w:rsidRPr="000A0AD0" w:rsidSect="003676FD">
      <w:pgSz w:w="16838" w:h="11906" w:orient="landscape"/>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2" w:usb2="00000000" w:usb3="00000000" w:csb0="0000009F" w:csb1="00000000"/>
  </w:font>
  <w:font w:name="Lato">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CF37195"/>
    <w:multiLevelType w:val="hybridMultilevel"/>
    <w:tmpl w:val="722C7D56"/>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num w:numId="1" w16cid:durableId="54514468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1"/>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6568"/>
    <w:rsid w:val="00063542"/>
    <w:rsid w:val="00072296"/>
    <w:rsid w:val="00091BB1"/>
    <w:rsid w:val="000A0AD0"/>
    <w:rsid w:val="003340FD"/>
    <w:rsid w:val="003676FD"/>
    <w:rsid w:val="00457172"/>
    <w:rsid w:val="00537A2C"/>
    <w:rsid w:val="0054199D"/>
    <w:rsid w:val="00553A0C"/>
    <w:rsid w:val="00611BCB"/>
    <w:rsid w:val="007E42AC"/>
    <w:rsid w:val="007F498F"/>
    <w:rsid w:val="007F6568"/>
    <w:rsid w:val="0084404F"/>
    <w:rsid w:val="00855261"/>
    <w:rsid w:val="00A26ABD"/>
    <w:rsid w:val="00AD43BD"/>
    <w:rsid w:val="00B50EE9"/>
    <w:rsid w:val="00BB7C39"/>
    <w:rsid w:val="00BF209D"/>
    <w:rsid w:val="00C644C5"/>
    <w:rsid w:val="00D06423"/>
    <w:rsid w:val="00E0003B"/>
    <w:rsid w:val="00E20851"/>
    <w:rsid w:val="00F8607D"/>
    <w:rsid w:val="00FE2277"/>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82B7F2"/>
  <w15:chartTrackingRefBased/>
  <w15:docId w15:val="{7BD90435-9E2E-47AA-B3F9-0D5C509E18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7F65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7F65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7F6568"/>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7F6568"/>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7F6568"/>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7F6568"/>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7F6568"/>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7F6568"/>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7F6568"/>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7F6568"/>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7F6568"/>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7F6568"/>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7F6568"/>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7F6568"/>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7F6568"/>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7F6568"/>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7F6568"/>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7F6568"/>
    <w:rPr>
      <w:rFonts w:eastAsiaTheme="majorEastAsia" w:cstheme="majorBidi"/>
      <w:color w:val="272727" w:themeColor="text1" w:themeTint="D8"/>
    </w:rPr>
  </w:style>
  <w:style w:type="paragraph" w:styleId="Titel">
    <w:name w:val="Title"/>
    <w:basedOn w:val="Normal"/>
    <w:next w:val="Normal"/>
    <w:link w:val="TitelTegn"/>
    <w:uiPriority w:val="10"/>
    <w:qFormat/>
    <w:rsid w:val="007F65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7F6568"/>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7F6568"/>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7F6568"/>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7F6568"/>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7F6568"/>
    <w:rPr>
      <w:i/>
      <w:iCs/>
      <w:color w:val="404040" w:themeColor="text1" w:themeTint="BF"/>
    </w:rPr>
  </w:style>
  <w:style w:type="paragraph" w:styleId="Listeafsnit">
    <w:name w:val="List Paragraph"/>
    <w:basedOn w:val="Normal"/>
    <w:uiPriority w:val="34"/>
    <w:qFormat/>
    <w:rsid w:val="007F6568"/>
    <w:pPr>
      <w:ind w:left="720"/>
      <w:contextualSpacing/>
    </w:pPr>
  </w:style>
  <w:style w:type="character" w:styleId="Kraftigfremhvning">
    <w:name w:val="Intense Emphasis"/>
    <w:basedOn w:val="Standardskrifttypeiafsnit"/>
    <w:uiPriority w:val="21"/>
    <w:qFormat/>
    <w:rsid w:val="007F6568"/>
    <w:rPr>
      <w:i/>
      <w:iCs/>
      <w:color w:val="0F4761" w:themeColor="accent1" w:themeShade="BF"/>
    </w:rPr>
  </w:style>
  <w:style w:type="paragraph" w:styleId="Strktcitat">
    <w:name w:val="Intense Quote"/>
    <w:basedOn w:val="Normal"/>
    <w:next w:val="Normal"/>
    <w:link w:val="StrktcitatTegn"/>
    <w:uiPriority w:val="30"/>
    <w:qFormat/>
    <w:rsid w:val="007F65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7F6568"/>
    <w:rPr>
      <w:i/>
      <w:iCs/>
      <w:color w:val="0F4761" w:themeColor="accent1" w:themeShade="BF"/>
    </w:rPr>
  </w:style>
  <w:style w:type="character" w:styleId="Kraftighenvisning">
    <w:name w:val="Intense Reference"/>
    <w:basedOn w:val="Standardskrifttypeiafsnit"/>
    <w:uiPriority w:val="32"/>
    <w:qFormat/>
    <w:rsid w:val="007F6568"/>
    <w:rPr>
      <w:b/>
      <w:bCs/>
      <w:smallCaps/>
      <w:color w:val="0F4761" w:themeColor="accent1" w:themeShade="BF"/>
      <w:spacing w:val="5"/>
    </w:rPr>
  </w:style>
  <w:style w:type="paragraph" w:styleId="Brdtekst3">
    <w:name w:val="Body Text 3"/>
    <w:basedOn w:val="Normal"/>
    <w:link w:val="Brdtekst3Tegn"/>
    <w:semiHidden/>
    <w:unhideWhenUsed/>
    <w:rsid w:val="007F6568"/>
    <w:pPr>
      <w:spacing w:after="0" w:line="240" w:lineRule="auto"/>
    </w:pPr>
    <w:rPr>
      <w:rFonts w:ascii="Garamond" w:eastAsia="Times New Roman" w:hAnsi="Garamond" w:cs="Times New Roman"/>
      <w:b/>
      <w:bCs/>
      <w:i/>
      <w:kern w:val="0"/>
      <w:sz w:val="28"/>
      <w:szCs w:val="20"/>
      <w:lang w:eastAsia="da-DK"/>
      <w14:ligatures w14:val="none"/>
    </w:rPr>
  </w:style>
  <w:style w:type="character" w:customStyle="1" w:styleId="Brdtekst3Tegn">
    <w:name w:val="Brødtekst 3 Tegn"/>
    <w:basedOn w:val="Standardskrifttypeiafsnit"/>
    <w:link w:val="Brdtekst3"/>
    <w:semiHidden/>
    <w:rsid w:val="007F6568"/>
    <w:rPr>
      <w:rFonts w:ascii="Garamond" w:eastAsia="Times New Roman" w:hAnsi="Garamond" w:cs="Times New Roman"/>
      <w:b/>
      <w:bCs/>
      <w:i/>
      <w:kern w:val="0"/>
      <w:sz w:val="28"/>
      <w:szCs w:val="20"/>
      <w:lang w:eastAsia="da-DK"/>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36338559">
      <w:bodyDiv w:val="1"/>
      <w:marLeft w:val="0"/>
      <w:marRight w:val="0"/>
      <w:marTop w:val="0"/>
      <w:marBottom w:val="0"/>
      <w:divBdr>
        <w:top w:val="none" w:sz="0" w:space="0" w:color="auto"/>
        <w:left w:val="none" w:sz="0" w:space="0" w:color="auto"/>
        <w:bottom w:val="none" w:sz="0" w:space="0" w:color="auto"/>
        <w:right w:val="none" w:sz="0" w:space="0" w:color="auto"/>
      </w:divBdr>
    </w:div>
    <w:div w:id="1743217618">
      <w:bodyDiv w:val="1"/>
      <w:marLeft w:val="0"/>
      <w:marRight w:val="0"/>
      <w:marTop w:val="0"/>
      <w:marBottom w:val="0"/>
      <w:divBdr>
        <w:top w:val="none" w:sz="0" w:space="0" w:color="auto"/>
        <w:left w:val="none" w:sz="0" w:space="0" w:color="auto"/>
        <w:bottom w:val="none" w:sz="0" w:space="0" w:color="auto"/>
        <w:right w:val="none" w:sz="0" w:space="0" w:color="auto"/>
      </w:divBdr>
      <w:divsChild>
        <w:div w:id="614602393">
          <w:marLeft w:val="0"/>
          <w:marRight w:val="0"/>
          <w:marTop w:val="0"/>
          <w:marBottom w:val="0"/>
          <w:divBdr>
            <w:top w:val="none" w:sz="0" w:space="0" w:color="auto"/>
            <w:left w:val="none" w:sz="0" w:space="0" w:color="auto"/>
            <w:bottom w:val="none" w:sz="0" w:space="0" w:color="auto"/>
            <w:right w:val="none" w:sz="0" w:space="0" w:color="auto"/>
          </w:divBdr>
          <w:divsChild>
            <w:div w:id="247037314">
              <w:marLeft w:val="0"/>
              <w:marRight w:val="0"/>
              <w:marTop w:val="0"/>
              <w:marBottom w:val="0"/>
              <w:divBdr>
                <w:top w:val="none" w:sz="0" w:space="0" w:color="auto"/>
                <w:left w:val="none" w:sz="0" w:space="0" w:color="auto"/>
                <w:bottom w:val="none" w:sz="0" w:space="0" w:color="auto"/>
                <w:right w:val="none" w:sz="0" w:space="0" w:color="auto"/>
              </w:divBdr>
              <w:divsChild>
                <w:div w:id="2029405886">
                  <w:marLeft w:val="0"/>
                  <w:marRight w:val="0"/>
                  <w:marTop w:val="0"/>
                  <w:marBottom w:val="0"/>
                  <w:divBdr>
                    <w:top w:val="none" w:sz="0" w:space="0" w:color="auto"/>
                    <w:left w:val="none" w:sz="0" w:space="0" w:color="auto"/>
                    <w:bottom w:val="none" w:sz="0" w:space="0" w:color="auto"/>
                    <w:right w:val="none" w:sz="0" w:space="0" w:color="auto"/>
                  </w:divBdr>
                  <w:divsChild>
                    <w:div w:id="1461534110">
                      <w:marLeft w:val="0"/>
                      <w:marRight w:val="0"/>
                      <w:marTop w:val="0"/>
                      <w:marBottom w:val="0"/>
                      <w:divBdr>
                        <w:top w:val="none" w:sz="0" w:space="0" w:color="auto"/>
                        <w:left w:val="none" w:sz="0" w:space="0" w:color="auto"/>
                        <w:bottom w:val="none" w:sz="0" w:space="0" w:color="auto"/>
                        <w:right w:val="none" w:sz="0" w:space="0" w:color="auto"/>
                      </w:divBdr>
                      <w:divsChild>
                        <w:div w:id="840852686">
                          <w:marLeft w:val="0"/>
                          <w:marRight w:val="0"/>
                          <w:marTop w:val="0"/>
                          <w:marBottom w:val="0"/>
                          <w:divBdr>
                            <w:top w:val="none" w:sz="0" w:space="0" w:color="auto"/>
                            <w:left w:val="none" w:sz="0" w:space="0" w:color="auto"/>
                            <w:bottom w:val="none" w:sz="0" w:space="0" w:color="auto"/>
                            <w:right w:val="none" w:sz="0" w:space="0" w:color="auto"/>
                          </w:divBdr>
                          <w:divsChild>
                            <w:div w:id="816457241">
                              <w:marLeft w:val="0"/>
                              <w:marRight w:val="0"/>
                              <w:marTop w:val="0"/>
                              <w:marBottom w:val="0"/>
                              <w:divBdr>
                                <w:top w:val="none" w:sz="0" w:space="0" w:color="auto"/>
                                <w:left w:val="none" w:sz="0" w:space="0" w:color="auto"/>
                                <w:bottom w:val="none" w:sz="0" w:space="0" w:color="auto"/>
                                <w:right w:val="none" w:sz="0" w:space="0" w:color="auto"/>
                              </w:divBdr>
                              <w:divsChild>
                                <w:div w:id="299968366">
                                  <w:marLeft w:val="0"/>
                                  <w:marRight w:val="0"/>
                                  <w:marTop w:val="0"/>
                                  <w:marBottom w:val="0"/>
                                  <w:divBdr>
                                    <w:top w:val="none" w:sz="0" w:space="0" w:color="auto"/>
                                    <w:left w:val="none" w:sz="0" w:space="0" w:color="auto"/>
                                    <w:bottom w:val="none" w:sz="0" w:space="0" w:color="auto"/>
                                    <w:right w:val="none" w:sz="0" w:space="0" w:color="auto"/>
                                  </w:divBdr>
                                  <w:divsChild>
                                    <w:div w:id="1142776225">
                                      <w:marLeft w:val="0"/>
                                      <w:marRight w:val="0"/>
                                      <w:marTop w:val="0"/>
                                      <w:marBottom w:val="0"/>
                                      <w:divBdr>
                                        <w:top w:val="none" w:sz="0" w:space="0" w:color="auto"/>
                                        <w:left w:val="none" w:sz="0" w:space="0" w:color="auto"/>
                                        <w:bottom w:val="none" w:sz="0" w:space="0" w:color="auto"/>
                                        <w:right w:val="none" w:sz="0" w:space="0" w:color="auto"/>
                                      </w:divBdr>
                                      <w:divsChild>
                                        <w:div w:id="923611587">
                                          <w:marLeft w:val="0"/>
                                          <w:marRight w:val="0"/>
                                          <w:marTop w:val="0"/>
                                          <w:marBottom w:val="0"/>
                                          <w:divBdr>
                                            <w:top w:val="none" w:sz="0" w:space="0" w:color="auto"/>
                                            <w:left w:val="none" w:sz="0" w:space="0" w:color="auto"/>
                                            <w:bottom w:val="none" w:sz="0" w:space="0" w:color="auto"/>
                                            <w:right w:val="none" w:sz="0" w:space="0" w:color="auto"/>
                                          </w:divBdr>
                                          <w:divsChild>
                                            <w:div w:id="491069393">
                                              <w:marLeft w:val="0"/>
                                              <w:marRight w:val="0"/>
                                              <w:marTop w:val="0"/>
                                              <w:marBottom w:val="0"/>
                                              <w:divBdr>
                                                <w:top w:val="none" w:sz="0" w:space="0" w:color="auto"/>
                                                <w:left w:val="none" w:sz="0" w:space="0" w:color="auto"/>
                                                <w:bottom w:val="none" w:sz="0" w:space="0" w:color="auto"/>
                                                <w:right w:val="none" w:sz="0" w:space="0" w:color="auto"/>
                                              </w:divBdr>
                                              <w:divsChild>
                                                <w:div w:id="2095084126">
                                                  <w:marLeft w:val="0"/>
                                                  <w:marRight w:val="0"/>
                                                  <w:marTop w:val="0"/>
                                                  <w:marBottom w:val="0"/>
                                                  <w:divBdr>
                                                    <w:top w:val="none" w:sz="0" w:space="0" w:color="auto"/>
                                                    <w:left w:val="none" w:sz="0" w:space="0" w:color="auto"/>
                                                    <w:bottom w:val="none" w:sz="0" w:space="0" w:color="auto"/>
                                                    <w:right w:val="none" w:sz="0" w:space="0" w:color="auto"/>
                                                  </w:divBdr>
                                                  <w:divsChild>
                                                    <w:div w:id="1931691837">
                                                      <w:marLeft w:val="0"/>
                                                      <w:marRight w:val="0"/>
                                                      <w:marTop w:val="0"/>
                                                      <w:marBottom w:val="0"/>
                                                      <w:divBdr>
                                                        <w:top w:val="none" w:sz="0" w:space="0" w:color="auto"/>
                                                        <w:left w:val="none" w:sz="0" w:space="0" w:color="auto"/>
                                                        <w:bottom w:val="none" w:sz="0" w:space="0" w:color="auto"/>
                                                        <w:right w:val="none" w:sz="0" w:space="0" w:color="auto"/>
                                                      </w:divBdr>
                                                      <w:divsChild>
                                                        <w:div w:id="1082024693">
                                                          <w:marLeft w:val="338"/>
                                                          <w:marRight w:val="0"/>
                                                          <w:marTop w:val="0"/>
                                                          <w:marBottom w:val="0"/>
                                                          <w:divBdr>
                                                            <w:top w:val="none" w:sz="0" w:space="0" w:color="auto"/>
                                                            <w:left w:val="none" w:sz="0" w:space="0" w:color="auto"/>
                                                            <w:bottom w:val="none" w:sz="0" w:space="0" w:color="auto"/>
                                                            <w:right w:val="none" w:sz="0" w:space="0" w:color="auto"/>
                                                          </w:divBdr>
                                                          <w:divsChild>
                                                            <w:div w:id="1074471843">
                                                              <w:marLeft w:val="0"/>
                                                              <w:marRight w:val="0"/>
                                                              <w:marTop w:val="0"/>
                                                              <w:marBottom w:val="0"/>
                                                              <w:divBdr>
                                                                <w:top w:val="none" w:sz="0" w:space="0" w:color="auto"/>
                                                                <w:left w:val="none" w:sz="0" w:space="0" w:color="auto"/>
                                                                <w:bottom w:val="none" w:sz="0" w:space="0" w:color="auto"/>
                                                                <w:right w:val="none" w:sz="0" w:space="0" w:color="auto"/>
                                                              </w:divBdr>
                                                              <w:divsChild>
                                                                <w:div w:id="1906791785">
                                                                  <w:marLeft w:val="0"/>
                                                                  <w:marRight w:val="0"/>
                                                                  <w:marTop w:val="0"/>
                                                                  <w:marBottom w:val="0"/>
                                                                  <w:divBdr>
                                                                    <w:top w:val="none" w:sz="0" w:space="0" w:color="auto"/>
                                                                    <w:left w:val="none" w:sz="0" w:space="0" w:color="auto"/>
                                                                    <w:bottom w:val="none" w:sz="0" w:space="0" w:color="auto"/>
                                                                    <w:right w:val="none" w:sz="0" w:space="0" w:color="auto"/>
                                                                  </w:divBdr>
                                                                  <w:divsChild>
                                                                    <w:div w:id="104348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5348913">
                                          <w:marLeft w:val="0"/>
                                          <w:marRight w:val="0"/>
                                          <w:marTop w:val="0"/>
                                          <w:marBottom w:val="0"/>
                                          <w:divBdr>
                                            <w:top w:val="none" w:sz="0" w:space="0" w:color="auto"/>
                                            <w:left w:val="none" w:sz="0" w:space="0" w:color="auto"/>
                                            <w:bottom w:val="none" w:sz="0" w:space="0" w:color="auto"/>
                                            <w:right w:val="none" w:sz="0" w:space="0" w:color="auto"/>
                                          </w:divBdr>
                                          <w:divsChild>
                                            <w:div w:id="1919511246">
                                              <w:marLeft w:val="0"/>
                                              <w:marRight w:val="0"/>
                                              <w:marTop w:val="0"/>
                                              <w:marBottom w:val="0"/>
                                              <w:divBdr>
                                                <w:top w:val="none" w:sz="0" w:space="0" w:color="auto"/>
                                                <w:left w:val="none" w:sz="0" w:space="0" w:color="auto"/>
                                                <w:bottom w:val="none" w:sz="0" w:space="0" w:color="auto"/>
                                                <w:right w:val="none" w:sz="0" w:space="0" w:color="auto"/>
                                              </w:divBdr>
                                              <w:divsChild>
                                                <w:div w:id="1336768290">
                                                  <w:marLeft w:val="0"/>
                                                  <w:marRight w:val="0"/>
                                                  <w:marTop w:val="0"/>
                                                  <w:marBottom w:val="0"/>
                                                  <w:divBdr>
                                                    <w:top w:val="none" w:sz="0" w:space="0" w:color="auto"/>
                                                    <w:left w:val="none" w:sz="0" w:space="0" w:color="auto"/>
                                                    <w:bottom w:val="none" w:sz="0" w:space="0" w:color="auto"/>
                                                    <w:right w:val="none" w:sz="0" w:space="0" w:color="auto"/>
                                                  </w:divBdr>
                                                  <w:divsChild>
                                                    <w:div w:id="438646596">
                                                      <w:marLeft w:val="0"/>
                                                      <w:marRight w:val="0"/>
                                                      <w:marTop w:val="0"/>
                                                      <w:marBottom w:val="0"/>
                                                      <w:divBdr>
                                                        <w:top w:val="none" w:sz="0" w:space="0" w:color="auto"/>
                                                        <w:left w:val="none" w:sz="0" w:space="0" w:color="auto"/>
                                                        <w:bottom w:val="none" w:sz="0" w:space="0" w:color="auto"/>
                                                        <w:right w:val="none" w:sz="0" w:space="0" w:color="auto"/>
                                                      </w:divBdr>
                                                      <w:divsChild>
                                                        <w:div w:id="519903834">
                                                          <w:marLeft w:val="0"/>
                                                          <w:marRight w:val="0"/>
                                                          <w:marTop w:val="0"/>
                                                          <w:marBottom w:val="0"/>
                                                          <w:divBdr>
                                                            <w:top w:val="none" w:sz="0" w:space="0" w:color="auto"/>
                                                            <w:left w:val="none" w:sz="0" w:space="0" w:color="auto"/>
                                                            <w:bottom w:val="none" w:sz="0" w:space="0" w:color="auto"/>
                                                            <w:right w:val="none" w:sz="0" w:space="0" w:color="auto"/>
                                                          </w:divBdr>
                                                          <w:divsChild>
                                                            <w:div w:id="747848830">
                                                              <w:marLeft w:val="0"/>
                                                              <w:marRight w:val="0"/>
                                                              <w:marTop w:val="0"/>
                                                              <w:marBottom w:val="0"/>
                                                              <w:divBdr>
                                                                <w:top w:val="none" w:sz="0" w:space="0" w:color="auto"/>
                                                                <w:left w:val="none" w:sz="0" w:space="0" w:color="auto"/>
                                                                <w:bottom w:val="none" w:sz="0" w:space="0" w:color="auto"/>
                                                                <w:right w:val="none" w:sz="0" w:space="0" w:color="auto"/>
                                                              </w:divBdr>
                                                              <w:divsChild>
                                                                <w:div w:id="168571562">
                                                                  <w:marLeft w:val="0"/>
                                                                  <w:marRight w:val="0"/>
                                                                  <w:marTop w:val="0"/>
                                                                  <w:marBottom w:val="0"/>
                                                                  <w:divBdr>
                                                                    <w:top w:val="none" w:sz="0" w:space="0" w:color="auto"/>
                                                                    <w:left w:val="none" w:sz="0" w:space="0" w:color="auto"/>
                                                                    <w:bottom w:val="none" w:sz="0" w:space="0" w:color="auto"/>
                                                                    <w:right w:val="none" w:sz="0" w:space="0" w:color="auto"/>
                                                                  </w:divBdr>
                                                                  <w:divsChild>
                                                                    <w:div w:id="626589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0771927">
                                                          <w:marLeft w:val="338"/>
                                                          <w:marRight w:val="0"/>
                                                          <w:marTop w:val="0"/>
                                                          <w:marBottom w:val="0"/>
                                                          <w:divBdr>
                                                            <w:top w:val="none" w:sz="0" w:space="0" w:color="auto"/>
                                                            <w:left w:val="none" w:sz="0" w:space="0" w:color="auto"/>
                                                            <w:bottom w:val="none" w:sz="0" w:space="0" w:color="auto"/>
                                                            <w:right w:val="none" w:sz="0" w:space="0" w:color="auto"/>
                                                          </w:divBdr>
                                                          <w:divsChild>
                                                            <w:div w:id="963997295">
                                                              <w:marLeft w:val="0"/>
                                                              <w:marRight w:val="0"/>
                                                              <w:marTop w:val="0"/>
                                                              <w:marBottom w:val="0"/>
                                                              <w:divBdr>
                                                                <w:top w:val="none" w:sz="0" w:space="0" w:color="auto"/>
                                                                <w:left w:val="none" w:sz="0" w:space="0" w:color="auto"/>
                                                                <w:bottom w:val="none" w:sz="0" w:space="0" w:color="auto"/>
                                                                <w:right w:val="none" w:sz="0" w:space="0" w:color="auto"/>
                                                              </w:divBdr>
                                                              <w:divsChild>
                                                                <w:div w:id="129786805">
                                                                  <w:marLeft w:val="0"/>
                                                                  <w:marRight w:val="0"/>
                                                                  <w:marTop w:val="0"/>
                                                                  <w:marBottom w:val="0"/>
                                                                  <w:divBdr>
                                                                    <w:top w:val="none" w:sz="0" w:space="0" w:color="auto"/>
                                                                    <w:left w:val="none" w:sz="0" w:space="0" w:color="auto"/>
                                                                    <w:bottom w:val="none" w:sz="0" w:space="0" w:color="auto"/>
                                                                    <w:right w:val="none" w:sz="0" w:space="0" w:color="auto"/>
                                                                  </w:divBdr>
                                                                  <w:divsChild>
                                                                    <w:div w:id="1868639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1217548">
                                          <w:marLeft w:val="0"/>
                                          <w:marRight w:val="0"/>
                                          <w:marTop w:val="0"/>
                                          <w:marBottom w:val="0"/>
                                          <w:divBdr>
                                            <w:top w:val="none" w:sz="0" w:space="0" w:color="auto"/>
                                            <w:left w:val="none" w:sz="0" w:space="0" w:color="auto"/>
                                            <w:bottom w:val="none" w:sz="0" w:space="0" w:color="auto"/>
                                            <w:right w:val="none" w:sz="0" w:space="0" w:color="auto"/>
                                          </w:divBdr>
                                          <w:divsChild>
                                            <w:div w:id="47384105">
                                              <w:marLeft w:val="0"/>
                                              <w:marRight w:val="0"/>
                                              <w:marTop w:val="0"/>
                                              <w:marBottom w:val="0"/>
                                              <w:divBdr>
                                                <w:top w:val="none" w:sz="0" w:space="0" w:color="auto"/>
                                                <w:left w:val="none" w:sz="0" w:space="0" w:color="auto"/>
                                                <w:bottom w:val="none" w:sz="0" w:space="0" w:color="auto"/>
                                                <w:right w:val="none" w:sz="0" w:space="0" w:color="auto"/>
                                              </w:divBdr>
                                              <w:divsChild>
                                                <w:div w:id="811949182">
                                                  <w:marLeft w:val="0"/>
                                                  <w:marRight w:val="0"/>
                                                  <w:marTop w:val="0"/>
                                                  <w:marBottom w:val="0"/>
                                                  <w:divBdr>
                                                    <w:top w:val="none" w:sz="0" w:space="0" w:color="auto"/>
                                                    <w:left w:val="none" w:sz="0" w:space="0" w:color="auto"/>
                                                    <w:bottom w:val="none" w:sz="0" w:space="0" w:color="auto"/>
                                                    <w:right w:val="none" w:sz="0" w:space="0" w:color="auto"/>
                                                  </w:divBdr>
                                                  <w:divsChild>
                                                    <w:div w:id="1600063329">
                                                      <w:marLeft w:val="0"/>
                                                      <w:marRight w:val="0"/>
                                                      <w:marTop w:val="0"/>
                                                      <w:marBottom w:val="0"/>
                                                      <w:divBdr>
                                                        <w:top w:val="none" w:sz="0" w:space="0" w:color="auto"/>
                                                        <w:left w:val="none" w:sz="0" w:space="0" w:color="auto"/>
                                                        <w:bottom w:val="none" w:sz="0" w:space="0" w:color="auto"/>
                                                        <w:right w:val="none" w:sz="0" w:space="0" w:color="auto"/>
                                                      </w:divBdr>
                                                      <w:divsChild>
                                                        <w:div w:id="260185778">
                                                          <w:marLeft w:val="0"/>
                                                          <w:marRight w:val="0"/>
                                                          <w:marTop w:val="0"/>
                                                          <w:marBottom w:val="0"/>
                                                          <w:divBdr>
                                                            <w:top w:val="none" w:sz="0" w:space="0" w:color="auto"/>
                                                            <w:left w:val="none" w:sz="0" w:space="0" w:color="auto"/>
                                                            <w:bottom w:val="none" w:sz="0" w:space="0" w:color="auto"/>
                                                            <w:right w:val="none" w:sz="0" w:space="0" w:color="auto"/>
                                                          </w:divBdr>
                                                          <w:divsChild>
                                                            <w:div w:id="591360008">
                                                              <w:marLeft w:val="0"/>
                                                              <w:marRight w:val="0"/>
                                                              <w:marTop w:val="0"/>
                                                              <w:marBottom w:val="0"/>
                                                              <w:divBdr>
                                                                <w:top w:val="none" w:sz="0" w:space="0" w:color="auto"/>
                                                                <w:left w:val="none" w:sz="0" w:space="0" w:color="auto"/>
                                                                <w:bottom w:val="none" w:sz="0" w:space="0" w:color="auto"/>
                                                                <w:right w:val="none" w:sz="0" w:space="0" w:color="auto"/>
                                                              </w:divBdr>
                                                              <w:divsChild>
                                                                <w:div w:id="86779267">
                                                                  <w:marLeft w:val="0"/>
                                                                  <w:marRight w:val="0"/>
                                                                  <w:marTop w:val="0"/>
                                                                  <w:marBottom w:val="0"/>
                                                                  <w:divBdr>
                                                                    <w:top w:val="none" w:sz="0" w:space="0" w:color="auto"/>
                                                                    <w:left w:val="none" w:sz="0" w:space="0" w:color="auto"/>
                                                                    <w:bottom w:val="none" w:sz="0" w:space="0" w:color="auto"/>
                                                                    <w:right w:val="none" w:sz="0" w:space="0" w:color="auto"/>
                                                                  </w:divBdr>
                                                                  <w:divsChild>
                                                                    <w:div w:id="1211653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759151">
                                                          <w:marLeft w:val="338"/>
                                                          <w:marRight w:val="0"/>
                                                          <w:marTop w:val="0"/>
                                                          <w:marBottom w:val="0"/>
                                                          <w:divBdr>
                                                            <w:top w:val="none" w:sz="0" w:space="0" w:color="auto"/>
                                                            <w:left w:val="none" w:sz="0" w:space="0" w:color="auto"/>
                                                            <w:bottom w:val="none" w:sz="0" w:space="0" w:color="auto"/>
                                                            <w:right w:val="none" w:sz="0" w:space="0" w:color="auto"/>
                                                          </w:divBdr>
                                                          <w:divsChild>
                                                            <w:div w:id="1040590588">
                                                              <w:marLeft w:val="0"/>
                                                              <w:marRight w:val="0"/>
                                                              <w:marTop w:val="0"/>
                                                              <w:marBottom w:val="0"/>
                                                              <w:divBdr>
                                                                <w:top w:val="none" w:sz="0" w:space="0" w:color="auto"/>
                                                                <w:left w:val="none" w:sz="0" w:space="0" w:color="auto"/>
                                                                <w:bottom w:val="none" w:sz="0" w:space="0" w:color="auto"/>
                                                                <w:right w:val="none" w:sz="0" w:space="0" w:color="auto"/>
                                                              </w:divBdr>
                                                              <w:divsChild>
                                                                <w:div w:id="1955556468">
                                                                  <w:marLeft w:val="0"/>
                                                                  <w:marRight w:val="0"/>
                                                                  <w:marTop w:val="0"/>
                                                                  <w:marBottom w:val="0"/>
                                                                  <w:divBdr>
                                                                    <w:top w:val="none" w:sz="0" w:space="0" w:color="auto"/>
                                                                    <w:left w:val="none" w:sz="0" w:space="0" w:color="auto"/>
                                                                    <w:bottom w:val="none" w:sz="0" w:space="0" w:color="auto"/>
                                                                    <w:right w:val="none" w:sz="0" w:space="0" w:color="auto"/>
                                                                  </w:divBdr>
                                                                  <w:divsChild>
                                                                    <w:div w:id="446856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43180868">
                                          <w:marLeft w:val="0"/>
                                          <w:marRight w:val="0"/>
                                          <w:marTop w:val="0"/>
                                          <w:marBottom w:val="0"/>
                                          <w:divBdr>
                                            <w:top w:val="none" w:sz="0" w:space="0" w:color="auto"/>
                                            <w:left w:val="none" w:sz="0" w:space="0" w:color="auto"/>
                                            <w:bottom w:val="none" w:sz="0" w:space="0" w:color="auto"/>
                                            <w:right w:val="none" w:sz="0" w:space="0" w:color="auto"/>
                                          </w:divBdr>
                                          <w:divsChild>
                                            <w:div w:id="1231237688">
                                              <w:marLeft w:val="0"/>
                                              <w:marRight w:val="0"/>
                                              <w:marTop w:val="0"/>
                                              <w:marBottom w:val="0"/>
                                              <w:divBdr>
                                                <w:top w:val="none" w:sz="0" w:space="0" w:color="auto"/>
                                                <w:left w:val="none" w:sz="0" w:space="0" w:color="auto"/>
                                                <w:bottom w:val="none" w:sz="0" w:space="0" w:color="auto"/>
                                                <w:right w:val="none" w:sz="0" w:space="0" w:color="auto"/>
                                              </w:divBdr>
                                              <w:divsChild>
                                                <w:div w:id="1759710558">
                                                  <w:marLeft w:val="0"/>
                                                  <w:marRight w:val="0"/>
                                                  <w:marTop w:val="0"/>
                                                  <w:marBottom w:val="0"/>
                                                  <w:divBdr>
                                                    <w:top w:val="none" w:sz="0" w:space="0" w:color="auto"/>
                                                    <w:left w:val="none" w:sz="0" w:space="0" w:color="auto"/>
                                                    <w:bottom w:val="none" w:sz="0" w:space="0" w:color="auto"/>
                                                    <w:right w:val="none" w:sz="0" w:space="0" w:color="auto"/>
                                                  </w:divBdr>
                                                  <w:divsChild>
                                                    <w:div w:id="1077634355">
                                                      <w:marLeft w:val="0"/>
                                                      <w:marRight w:val="0"/>
                                                      <w:marTop w:val="0"/>
                                                      <w:marBottom w:val="0"/>
                                                      <w:divBdr>
                                                        <w:top w:val="none" w:sz="0" w:space="0" w:color="auto"/>
                                                        <w:left w:val="none" w:sz="0" w:space="0" w:color="auto"/>
                                                        <w:bottom w:val="none" w:sz="0" w:space="0" w:color="auto"/>
                                                        <w:right w:val="none" w:sz="0" w:space="0" w:color="auto"/>
                                                      </w:divBdr>
                                                      <w:divsChild>
                                                        <w:div w:id="518206539">
                                                          <w:marLeft w:val="0"/>
                                                          <w:marRight w:val="0"/>
                                                          <w:marTop w:val="0"/>
                                                          <w:marBottom w:val="0"/>
                                                          <w:divBdr>
                                                            <w:top w:val="none" w:sz="0" w:space="0" w:color="auto"/>
                                                            <w:left w:val="none" w:sz="0" w:space="0" w:color="auto"/>
                                                            <w:bottom w:val="none" w:sz="0" w:space="0" w:color="auto"/>
                                                            <w:right w:val="none" w:sz="0" w:space="0" w:color="auto"/>
                                                          </w:divBdr>
                                                          <w:divsChild>
                                                            <w:div w:id="2019771828">
                                                              <w:marLeft w:val="0"/>
                                                              <w:marRight w:val="0"/>
                                                              <w:marTop w:val="0"/>
                                                              <w:marBottom w:val="0"/>
                                                              <w:divBdr>
                                                                <w:top w:val="none" w:sz="0" w:space="0" w:color="auto"/>
                                                                <w:left w:val="none" w:sz="0" w:space="0" w:color="auto"/>
                                                                <w:bottom w:val="none" w:sz="0" w:space="0" w:color="auto"/>
                                                                <w:right w:val="none" w:sz="0" w:space="0" w:color="auto"/>
                                                              </w:divBdr>
                                                              <w:divsChild>
                                                                <w:div w:id="342515558">
                                                                  <w:marLeft w:val="0"/>
                                                                  <w:marRight w:val="0"/>
                                                                  <w:marTop w:val="0"/>
                                                                  <w:marBottom w:val="0"/>
                                                                  <w:divBdr>
                                                                    <w:top w:val="none" w:sz="0" w:space="0" w:color="auto"/>
                                                                    <w:left w:val="none" w:sz="0" w:space="0" w:color="auto"/>
                                                                    <w:bottom w:val="none" w:sz="0" w:space="0" w:color="auto"/>
                                                                    <w:right w:val="none" w:sz="0" w:space="0" w:color="auto"/>
                                                                  </w:divBdr>
                                                                  <w:divsChild>
                                                                    <w:div w:id="1893229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9652075">
                                                          <w:marLeft w:val="338"/>
                                                          <w:marRight w:val="0"/>
                                                          <w:marTop w:val="0"/>
                                                          <w:marBottom w:val="0"/>
                                                          <w:divBdr>
                                                            <w:top w:val="none" w:sz="0" w:space="0" w:color="auto"/>
                                                            <w:left w:val="none" w:sz="0" w:space="0" w:color="auto"/>
                                                            <w:bottom w:val="none" w:sz="0" w:space="0" w:color="auto"/>
                                                            <w:right w:val="none" w:sz="0" w:space="0" w:color="auto"/>
                                                          </w:divBdr>
                                                          <w:divsChild>
                                                            <w:div w:id="737942910">
                                                              <w:marLeft w:val="0"/>
                                                              <w:marRight w:val="0"/>
                                                              <w:marTop w:val="0"/>
                                                              <w:marBottom w:val="0"/>
                                                              <w:divBdr>
                                                                <w:top w:val="none" w:sz="0" w:space="0" w:color="auto"/>
                                                                <w:left w:val="none" w:sz="0" w:space="0" w:color="auto"/>
                                                                <w:bottom w:val="none" w:sz="0" w:space="0" w:color="auto"/>
                                                                <w:right w:val="none" w:sz="0" w:space="0" w:color="auto"/>
                                                              </w:divBdr>
                                                              <w:divsChild>
                                                                <w:div w:id="687486047">
                                                                  <w:marLeft w:val="0"/>
                                                                  <w:marRight w:val="0"/>
                                                                  <w:marTop w:val="0"/>
                                                                  <w:marBottom w:val="0"/>
                                                                  <w:divBdr>
                                                                    <w:top w:val="none" w:sz="0" w:space="0" w:color="auto"/>
                                                                    <w:left w:val="none" w:sz="0" w:space="0" w:color="auto"/>
                                                                    <w:bottom w:val="none" w:sz="0" w:space="0" w:color="auto"/>
                                                                    <w:right w:val="none" w:sz="0" w:space="0" w:color="auto"/>
                                                                  </w:divBdr>
                                                                  <w:divsChild>
                                                                    <w:div w:id="1158611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6949217">
                                          <w:marLeft w:val="0"/>
                                          <w:marRight w:val="0"/>
                                          <w:marTop w:val="0"/>
                                          <w:marBottom w:val="0"/>
                                          <w:divBdr>
                                            <w:top w:val="none" w:sz="0" w:space="0" w:color="auto"/>
                                            <w:left w:val="none" w:sz="0" w:space="0" w:color="auto"/>
                                            <w:bottom w:val="none" w:sz="0" w:space="0" w:color="auto"/>
                                            <w:right w:val="none" w:sz="0" w:space="0" w:color="auto"/>
                                          </w:divBdr>
                                          <w:divsChild>
                                            <w:div w:id="952781723">
                                              <w:marLeft w:val="0"/>
                                              <w:marRight w:val="0"/>
                                              <w:marTop w:val="0"/>
                                              <w:marBottom w:val="0"/>
                                              <w:divBdr>
                                                <w:top w:val="none" w:sz="0" w:space="0" w:color="auto"/>
                                                <w:left w:val="none" w:sz="0" w:space="0" w:color="auto"/>
                                                <w:bottom w:val="none" w:sz="0" w:space="0" w:color="auto"/>
                                                <w:right w:val="none" w:sz="0" w:space="0" w:color="auto"/>
                                              </w:divBdr>
                                              <w:divsChild>
                                                <w:div w:id="1239438023">
                                                  <w:marLeft w:val="0"/>
                                                  <w:marRight w:val="0"/>
                                                  <w:marTop w:val="0"/>
                                                  <w:marBottom w:val="0"/>
                                                  <w:divBdr>
                                                    <w:top w:val="none" w:sz="0" w:space="0" w:color="auto"/>
                                                    <w:left w:val="none" w:sz="0" w:space="0" w:color="auto"/>
                                                    <w:bottom w:val="none" w:sz="0" w:space="0" w:color="auto"/>
                                                    <w:right w:val="none" w:sz="0" w:space="0" w:color="auto"/>
                                                  </w:divBdr>
                                                  <w:divsChild>
                                                    <w:div w:id="235827757">
                                                      <w:marLeft w:val="0"/>
                                                      <w:marRight w:val="0"/>
                                                      <w:marTop w:val="0"/>
                                                      <w:marBottom w:val="0"/>
                                                      <w:divBdr>
                                                        <w:top w:val="none" w:sz="0" w:space="0" w:color="auto"/>
                                                        <w:left w:val="none" w:sz="0" w:space="0" w:color="auto"/>
                                                        <w:bottom w:val="none" w:sz="0" w:space="0" w:color="auto"/>
                                                        <w:right w:val="none" w:sz="0" w:space="0" w:color="auto"/>
                                                      </w:divBdr>
                                                      <w:divsChild>
                                                        <w:div w:id="1135834406">
                                                          <w:marLeft w:val="0"/>
                                                          <w:marRight w:val="0"/>
                                                          <w:marTop w:val="0"/>
                                                          <w:marBottom w:val="0"/>
                                                          <w:divBdr>
                                                            <w:top w:val="none" w:sz="0" w:space="0" w:color="auto"/>
                                                            <w:left w:val="none" w:sz="0" w:space="0" w:color="auto"/>
                                                            <w:bottom w:val="none" w:sz="0" w:space="0" w:color="auto"/>
                                                            <w:right w:val="none" w:sz="0" w:space="0" w:color="auto"/>
                                                          </w:divBdr>
                                                          <w:divsChild>
                                                            <w:div w:id="343754221">
                                                              <w:marLeft w:val="0"/>
                                                              <w:marRight w:val="0"/>
                                                              <w:marTop w:val="0"/>
                                                              <w:marBottom w:val="0"/>
                                                              <w:divBdr>
                                                                <w:top w:val="none" w:sz="0" w:space="0" w:color="auto"/>
                                                                <w:left w:val="none" w:sz="0" w:space="0" w:color="auto"/>
                                                                <w:bottom w:val="none" w:sz="0" w:space="0" w:color="auto"/>
                                                                <w:right w:val="none" w:sz="0" w:space="0" w:color="auto"/>
                                                              </w:divBdr>
                                                              <w:divsChild>
                                                                <w:div w:id="2018967833">
                                                                  <w:marLeft w:val="0"/>
                                                                  <w:marRight w:val="0"/>
                                                                  <w:marTop w:val="0"/>
                                                                  <w:marBottom w:val="0"/>
                                                                  <w:divBdr>
                                                                    <w:top w:val="none" w:sz="0" w:space="0" w:color="auto"/>
                                                                    <w:left w:val="none" w:sz="0" w:space="0" w:color="auto"/>
                                                                    <w:bottom w:val="none" w:sz="0" w:space="0" w:color="auto"/>
                                                                    <w:right w:val="none" w:sz="0" w:space="0" w:color="auto"/>
                                                                  </w:divBdr>
                                                                  <w:divsChild>
                                                                    <w:div w:id="2122845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3951411">
                                                          <w:marLeft w:val="338"/>
                                                          <w:marRight w:val="0"/>
                                                          <w:marTop w:val="0"/>
                                                          <w:marBottom w:val="0"/>
                                                          <w:divBdr>
                                                            <w:top w:val="none" w:sz="0" w:space="0" w:color="auto"/>
                                                            <w:left w:val="none" w:sz="0" w:space="0" w:color="auto"/>
                                                            <w:bottom w:val="none" w:sz="0" w:space="0" w:color="auto"/>
                                                            <w:right w:val="none" w:sz="0" w:space="0" w:color="auto"/>
                                                          </w:divBdr>
                                                          <w:divsChild>
                                                            <w:div w:id="1143346607">
                                                              <w:marLeft w:val="0"/>
                                                              <w:marRight w:val="0"/>
                                                              <w:marTop w:val="0"/>
                                                              <w:marBottom w:val="0"/>
                                                              <w:divBdr>
                                                                <w:top w:val="none" w:sz="0" w:space="0" w:color="auto"/>
                                                                <w:left w:val="none" w:sz="0" w:space="0" w:color="auto"/>
                                                                <w:bottom w:val="none" w:sz="0" w:space="0" w:color="auto"/>
                                                                <w:right w:val="none" w:sz="0" w:space="0" w:color="auto"/>
                                                              </w:divBdr>
                                                              <w:divsChild>
                                                                <w:div w:id="1163280257">
                                                                  <w:marLeft w:val="0"/>
                                                                  <w:marRight w:val="0"/>
                                                                  <w:marTop w:val="0"/>
                                                                  <w:marBottom w:val="0"/>
                                                                  <w:divBdr>
                                                                    <w:top w:val="none" w:sz="0" w:space="0" w:color="auto"/>
                                                                    <w:left w:val="none" w:sz="0" w:space="0" w:color="auto"/>
                                                                    <w:bottom w:val="none" w:sz="0" w:space="0" w:color="auto"/>
                                                                    <w:right w:val="none" w:sz="0" w:space="0" w:color="auto"/>
                                                                  </w:divBdr>
                                                                  <w:divsChild>
                                                                    <w:div w:id="1889300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7255004">
                                          <w:marLeft w:val="0"/>
                                          <w:marRight w:val="0"/>
                                          <w:marTop w:val="0"/>
                                          <w:marBottom w:val="0"/>
                                          <w:divBdr>
                                            <w:top w:val="none" w:sz="0" w:space="0" w:color="auto"/>
                                            <w:left w:val="none" w:sz="0" w:space="0" w:color="auto"/>
                                            <w:bottom w:val="none" w:sz="0" w:space="0" w:color="auto"/>
                                            <w:right w:val="none" w:sz="0" w:space="0" w:color="auto"/>
                                          </w:divBdr>
                                          <w:divsChild>
                                            <w:div w:id="47143890">
                                              <w:marLeft w:val="0"/>
                                              <w:marRight w:val="0"/>
                                              <w:marTop w:val="0"/>
                                              <w:marBottom w:val="0"/>
                                              <w:divBdr>
                                                <w:top w:val="none" w:sz="0" w:space="0" w:color="auto"/>
                                                <w:left w:val="none" w:sz="0" w:space="0" w:color="auto"/>
                                                <w:bottom w:val="none" w:sz="0" w:space="0" w:color="auto"/>
                                                <w:right w:val="none" w:sz="0" w:space="0" w:color="auto"/>
                                              </w:divBdr>
                                              <w:divsChild>
                                                <w:div w:id="2012878039">
                                                  <w:marLeft w:val="0"/>
                                                  <w:marRight w:val="0"/>
                                                  <w:marTop w:val="0"/>
                                                  <w:marBottom w:val="0"/>
                                                  <w:divBdr>
                                                    <w:top w:val="none" w:sz="0" w:space="0" w:color="auto"/>
                                                    <w:left w:val="none" w:sz="0" w:space="0" w:color="auto"/>
                                                    <w:bottom w:val="none" w:sz="0" w:space="0" w:color="auto"/>
                                                    <w:right w:val="none" w:sz="0" w:space="0" w:color="auto"/>
                                                  </w:divBdr>
                                                  <w:divsChild>
                                                    <w:div w:id="1145243425">
                                                      <w:marLeft w:val="0"/>
                                                      <w:marRight w:val="0"/>
                                                      <w:marTop w:val="0"/>
                                                      <w:marBottom w:val="0"/>
                                                      <w:divBdr>
                                                        <w:top w:val="none" w:sz="0" w:space="0" w:color="auto"/>
                                                        <w:left w:val="none" w:sz="0" w:space="0" w:color="auto"/>
                                                        <w:bottom w:val="none" w:sz="0" w:space="0" w:color="auto"/>
                                                        <w:right w:val="none" w:sz="0" w:space="0" w:color="auto"/>
                                                      </w:divBdr>
                                                      <w:divsChild>
                                                        <w:div w:id="540754520">
                                                          <w:marLeft w:val="0"/>
                                                          <w:marRight w:val="0"/>
                                                          <w:marTop w:val="0"/>
                                                          <w:marBottom w:val="0"/>
                                                          <w:divBdr>
                                                            <w:top w:val="none" w:sz="0" w:space="0" w:color="auto"/>
                                                            <w:left w:val="none" w:sz="0" w:space="0" w:color="auto"/>
                                                            <w:bottom w:val="none" w:sz="0" w:space="0" w:color="auto"/>
                                                            <w:right w:val="none" w:sz="0" w:space="0" w:color="auto"/>
                                                          </w:divBdr>
                                                          <w:divsChild>
                                                            <w:div w:id="1637563841">
                                                              <w:marLeft w:val="0"/>
                                                              <w:marRight w:val="0"/>
                                                              <w:marTop w:val="0"/>
                                                              <w:marBottom w:val="0"/>
                                                              <w:divBdr>
                                                                <w:top w:val="none" w:sz="0" w:space="0" w:color="auto"/>
                                                                <w:left w:val="none" w:sz="0" w:space="0" w:color="auto"/>
                                                                <w:bottom w:val="none" w:sz="0" w:space="0" w:color="auto"/>
                                                                <w:right w:val="none" w:sz="0" w:space="0" w:color="auto"/>
                                                              </w:divBdr>
                                                              <w:divsChild>
                                                                <w:div w:id="1500461710">
                                                                  <w:marLeft w:val="0"/>
                                                                  <w:marRight w:val="0"/>
                                                                  <w:marTop w:val="0"/>
                                                                  <w:marBottom w:val="0"/>
                                                                  <w:divBdr>
                                                                    <w:top w:val="none" w:sz="0" w:space="0" w:color="auto"/>
                                                                    <w:left w:val="none" w:sz="0" w:space="0" w:color="auto"/>
                                                                    <w:bottom w:val="none" w:sz="0" w:space="0" w:color="auto"/>
                                                                    <w:right w:val="none" w:sz="0" w:space="0" w:color="auto"/>
                                                                  </w:divBdr>
                                                                  <w:divsChild>
                                                                    <w:div w:id="873152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3226971">
                                                          <w:marLeft w:val="338"/>
                                                          <w:marRight w:val="0"/>
                                                          <w:marTop w:val="0"/>
                                                          <w:marBottom w:val="0"/>
                                                          <w:divBdr>
                                                            <w:top w:val="none" w:sz="0" w:space="0" w:color="auto"/>
                                                            <w:left w:val="none" w:sz="0" w:space="0" w:color="auto"/>
                                                            <w:bottom w:val="none" w:sz="0" w:space="0" w:color="auto"/>
                                                            <w:right w:val="none" w:sz="0" w:space="0" w:color="auto"/>
                                                          </w:divBdr>
                                                          <w:divsChild>
                                                            <w:div w:id="688989732">
                                                              <w:marLeft w:val="0"/>
                                                              <w:marRight w:val="0"/>
                                                              <w:marTop w:val="0"/>
                                                              <w:marBottom w:val="0"/>
                                                              <w:divBdr>
                                                                <w:top w:val="none" w:sz="0" w:space="0" w:color="auto"/>
                                                                <w:left w:val="none" w:sz="0" w:space="0" w:color="auto"/>
                                                                <w:bottom w:val="none" w:sz="0" w:space="0" w:color="auto"/>
                                                                <w:right w:val="none" w:sz="0" w:space="0" w:color="auto"/>
                                                              </w:divBdr>
                                                              <w:divsChild>
                                                                <w:div w:id="898981882">
                                                                  <w:marLeft w:val="0"/>
                                                                  <w:marRight w:val="0"/>
                                                                  <w:marTop w:val="0"/>
                                                                  <w:marBottom w:val="0"/>
                                                                  <w:divBdr>
                                                                    <w:top w:val="none" w:sz="0" w:space="0" w:color="auto"/>
                                                                    <w:left w:val="none" w:sz="0" w:space="0" w:color="auto"/>
                                                                    <w:bottom w:val="none" w:sz="0" w:space="0" w:color="auto"/>
                                                                    <w:right w:val="none" w:sz="0" w:space="0" w:color="auto"/>
                                                                  </w:divBdr>
                                                                  <w:divsChild>
                                                                    <w:div w:id="1427917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9572822">
                                          <w:marLeft w:val="0"/>
                                          <w:marRight w:val="0"/>
                                          <w:marTop w:val="0"/>
                                          <w:marBottom w:val="0"/>
                                          <w:divBdr>
                                            <w:top w:val="none" w:sz="0" w:space="0" w:color="auto"/>
                                            <w:left w:val="none" w:sz="0" w:space="0" w:color="auto"/>
                                            <w:bottom w:val="none" w:sz="0" w:space="0" w:color="auto"/>
                                            <w:right w:val="none" w:sz="0" w:space="0" w:color="auto"/>
                                          </w:divBdr>
                                          <w:divsChild>
                                            <w:div w:id="1163932046">
                                              <w:marLeft w:val="0"/>
                                              <w:marRight w:val="0"/>
                                              <w:marTop w:val="0"/>
                                              <w:marBottom w:val="0"/>
                                              <w:divBdr>
                                                <w:top w:val="none" w:sz="0" w:space="0" w:color="auto"/>
                                                <w:left w:val="none" w:sz="0" w:space="0" w:color="auto"/>
                                                <w:bottom w:val="none" w:sz="0" w:space="0" w:color="auto"/>
                                                <w:right w:val="none" w:sz="0" w:space="0" w:color="auto"/>
                                              </w:divBdr>
                                              <w:divsChild>
                                                <w:div w:id="1498303281">
                                                  <w:marLeft w:val="0"/>
                                                  <w:marRight w:val="0"/>
                                                  <w:marTop w:val="0"/>
                                                  <w:marBottom w:val="0"/>
                                                  <w:divBdr>
                                                    <w:top w:val="none" w:sz="0" w:space="0" w:color="auto"/>
                                                    <w:left w:val="none" w:sz="0" w:space="0" w:color="auto"/>
                                                    <w:bottom w:val="none" w:sz="0" w:space="0" w:color="auto"/>
                                                    <w:right w:val="none" w:sz="0" w:space="0" w:color="auto"/>
                                                  </w:divBdr>
                                                  <w:divsChild>
                                                    <w:div w:id="1419330524">
                                                      <w:marLeft w:val="0"/>
                                                      <w:marRight w:val="0"/>
                                                      <w:marTop w:val="0"/>
                                                      <w:marBottom w:val="0"/>
                                                      <w:divBdr>
                                                        <w:top w:val="none" w:sz="0" w:space="0" w:color="auto"/>
                                                        <w:left w:val="none" w:sz="0" w:space="0" w:color="auto"/>
                                                        <w:bottom w:val="none" w:sz="0" w:space="0" w:color="auto"/>
                                                        <w:right w:val="none" w:sz="0" w:space="0" w:color="auto"/>
                                                      </w:divBdr>
                                                      <w:divsChild>
                                                        <w:div w:id="169684605">
                                                          <w:marLeft w:val="0"/>
                                                          <w:marRight w:val="0"/>
                                                          <w:marTop w:val="0"/>
                                                          <w:marBottom w:val="0"/>
                                                          <w:divBdr>
                                                            <w:top w:val="none" w:sz="0" w:space="0" w:color="auto"/>
                                                            <w:left w:val="none" w:sz="0" w:space="0" w:color="auto"/>
                                                            <w:bottom w:val="none" w:sz="0" w:space="0" w:color="auto"/>
                                                            <w:right w:val="none" w:sz="0" w:space="0" w:color="auto"/>
                                                          </w:divBdr>
                                                          <w:divsChild>
                                                            <w:div w:id="207686920">
                                                              <w:marLeft w:val="0"/>
                                                              <w:marRight w:val="0"/>
                                                              <w:marTop w:val="0"/>
                                                              <w:marBottom w:val="0"/>
                                                              <w:divBdr>
                                                                <w:top w:val="none" w:sz="0" w:space="0" w:color="auto"/>
                                                                <w:left w:val="none" w:sz="0" w:space="0" w:color="auto"/>
                                                                <w:bottom w:val="none" w:sz="0" w:space="0" w:color="auto"/>
                                                                <w:right w:val="none" w:sz="0" w:space="0" w:color="auto"/>
                                                              </w:divBdr>
                                                              <w:divsChild>
                                                                <w:div w:id="1166943011">
                                                                  <w:marLeft w:val="0"/>
                                                                  <w:marRight w:val="0"/>
                                                                  <w:marTop w:val="0"/>
                                                                  <w:marBottom w:val="0"/>
                                                                  <w:divBdr>
                                                                    <w:top w:val="none" w:sz="0" w:space="0" w:color="auto"/>
                                                                    <w:left w:val="none" w:sz="0" w:space="0" w:color="auto"/>
                                                                    <w:bottom w:val="none" w:sz="0" w:space="0" w:color="auto"/>
                                                                    <w:right w:val="none" w:sz="0" w:space="0" w:color="auto"/>
                                                                  </w:divBdr>
                                                                  <w:divsChild>
                                                                    <w:div w:id="2126120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5733701">
                                                          <w:marLeft w:val="338"/>
                                                          <w:marRight w:val="0"/>
                                                          <w:marTop w:val="0"/>
                                                          <w:marBottom w:val="0"/>
                                                          <w:divBdr>
                                                            <w:top w:val="none" w:sz="0" w:space="0" w:color="auto"/>
                                                            <w:left w:val="none" w:sz="0" w:space="0" w:color="auto"/>
                                                            <w:bottom w:val="none" w:sz="0" w:space="0" w:color="auto"/>
                                                            <w:right w:val="none" w:sz="0" w:space="0" w:color="auto"/>
                                                          </w:divBdr>
                                                          <w:divsChild>
                                                            <w:div w:id="1134104459">
                                                              <w:marLeft w:val="0"/>
                                                              <w:marRight w:val="0"/>
                                                              <w:marTop w:val="0"/>
                                                              <w:marBottom w:val="0"/>
                                                              <w:divBdr>
                                                                <w:top w:val="none" w:sz="0" w:space="0" w:color="auto"/>
                                                                <w:left w:val="none" w:sz="0" w:space="0" w:color="auto"/>
                                                                <w:bottom w:val="none" w:sz="0" w:space="0" w:color="auto"/>
                                                                <w:right w:val="none" w:sz="0" w:space="0" w:color="auto"/>
                                                              </w:divBdr>
                                                              <w:divsChild>
                                                                <w:div w:id="1356006542">
                                                                  <w:marLeft w:val="0"/>
                                                                  <w:marRight w:val="0"/>
                                                                  <w:marTop w:val="0"/>
                                                                  <w:marBottom w:val="0"/>
                                                                  <w:divBdr>
                                                                    <w:top w:val="none" w:sz="0" w:space="0" w:color="auto"/>
                                                                    <w:left w:val="none" w:sz="0" w:space="0" w:color="auto"/>
                                                                    <w:bottom w:val="none" w:sz="0" w:space="0" w:color="auto"/>
                                                                    <w:right w:val="none" w:sz="0" w:space="0" w:color="auto"/>
                                                                  </w:divBdr>
                                                                  <w:divsChild>
                                                                    <w:div w:id="1962806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9862824">
                                          <w:marLeft w:val="0"/>
                                          <w:marRight w:val="0"/>
                                          <w:marTop w:val="0"/>
                                          <w:marBottom w:val="0"/>
                                          <w:divBdr>
                                            <w:top w:val="none" w:sz="0" w:space="0" w:color="auto"/>
                                            <w:left w:val="none" w:sz="0" w:space="0" w:color="auto"/>
                                            <w:bottom w:val="none" w:sz="0" w:space="0" w:color="auto"/>
                                            <w:right w:val="none" w:sz="0" w:space="0" w:color="auto"/>
                                          </w:divBdr>
                                          <w:divsChild>
                                            <w:div w:id="199317890">
                                              <w:marLeft w:val="0"/>
                                              <w:marRight w:val="0"/>
                                              <w:marTop w:val="0"/>
                                              <w:marBottom w:val="0"/>
                                              <w:divBdr>
                                                <w:top w:val="none" w:sz="0" w:space="0" w:color="auto"/>
                                                <w:left w:val="none" w:sz="0" w:space="0" w:color="auto"/>
                                                <w:bottom w:val="none" w:sz="0" w:space="0" w:color="auto"/>
                                                <w:right w:val="none" w:sz="0" w:space="0" w:color="auto"/>
                                              </w:divBdr>
                                              <w:divsChild>
                                                <w:div w:id="1217666073">
                                                  <w:marLeft w:val="0"/>
                                                  <w:marRight w:val="0"/>
                                                  <w:marTop w:val="0"/>
                                                  <w:marBottom w:val="0"/>
                                                  <w:divBdr>
                                                    <w:top w:val="none" w:sz="0" w:space="0" w:color="auto"/>
                                                    <w:left w:val="none" w:sz="0" w:space="0" w:color="auto"/>
                                                    <w:bottom w:val="none" w:sz="0" w:space="0" w:color="auto"/>
                                                    <w:right w:val="none" w:sz="0" w:space="0" w:color="auto"/>
                                                  </w:divBdr>
                                                  <w:divsChild>
                                                    <w:div w:id="1914974810">
                                                      <w:marLeft w:val="0"/>
                                                      <w:marRight w:val="0"/>
                                                      <w:marTop w:val="0"/>
                                                      <w:marBottom w:val="0"/>
                                                      <w:divBdr>
                                                        <w:top w:val="none" w:sz="0" w:space="0" w:color="auto"/>
                                                        <w:left w:val="none" w:sz="0" w:space="0" w:color="auto"/>
                                                        <w:bottom w:val="none" w:sz="0" w:space="0" w:color="auto"/>
                                                        <w:right w:val="none" w:sz="0" w:space="0" w:color="auto"/>
                                                      </w:divBdr>
                                                      <w:divsChild>
                                                        <w:div w:id="750389601">
                                                          <w:marLeft w:val="0"/>
                                                          <w:marRight w:val="0"/>
                                                          <w:marTop w:val="0"/>
                                                          <w:marBottom w:val="0"/>
                                                          <w:divBdr>
                                                            <w:top w:val="none" w:sz="0" w:space="0" w:color="auto"/>
                                                            <w:left w:val="none" w:sz="0" w:space="0" w:color="auto"/>
                                                            <w:bottom w:val="none" w:sz="0" w:space="0" w:color="auto"/>
                                                            <w:right w:val="none" w:sz="0" w:space="0" w:color="auto"/>
                                                          </w:divBdr>
                                                          <w:divsChild>
                                                            <w:div w:id="892034466">
                                                              <w:marLeft w:val="0"/>
                                                              <w:marRight w:val="0"/>
                                                              <w:marTop w:val="0"/>
                                                              <w:marBottom w:val="0"/>
                                                              <w:divBdr>
                                                                <w:top w:val="none" w:sz="0" w:space="0" w:color="auto"/>
                                                                <w:left w:val="none" w:sz="0" w:space="0" w:color="auto"/>
                                                                <w:bottom w:val="none" w:sz="0" w:space="0" w:color="auto"/>
                                                                <w:right w:val="none" w:sz="0" w:space="0" w:color="auto"/>
                                                              </w:divBdr>
                                                              <w:divsChild>
                                                                <w:div w:id="1691374963">
                                                                  <w:marLeft w:val="0"/>
                                                                  <w:marRight w:val="0"/>
                                                                  <w:marTop w:val="0"/>
                                                                  <w:marBottom w:val="0"/>
                                                                  <w:divBdr>
                                                                    <w:top w:val="none" w:sz="0" w:space="0" w:color="auto"/>
                                                                    <w:left w:val="none" w:sz="0" w:space="0" w:color="auto"/>
                                                                    <w:bottom w:val="none" w:sz="0" w:space="0" w:color="auto"/>
                                                                    <w:right w:val="none" w:sz="0" w:space="0" w:color="auto"/>
                                                                  </w:divBdr>
                                                                  <w:divsChild>
                                                                    <w:div w:id="405419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4777534">
                                                          <w:marLeft w:val="338"/>
                                                          <w:marRight w:val="0"/>
                                                          <w:marTop w:val="0"/>
                                                          <w:marBottom w:val="0"/>
                                                          <w:divBdr>
                                                            <w:top w:val="none" w:sz="0" w:space="0" w:color="auto"/>
                                                            <w:left w:val="none" w:sz="0" w:space="0" w:color="auto"/>
                                                            <w:bottom w:val="none" w:sz="0" w:space="0" w:color="auto"/>
                                                            <w:right w:val="none" w:sz="0" w:space="0" w:color="auto"/>
                                                          </w:divBdr>
                                                          <w:divsChild>
                                                            <w:div w:id="494807931">
                                                              <w:marLeft w:val="0"/>
                                                              <w:marRight w:val="0"/>
                                                              <w:marTop w:val="0"/>
                                                              <w:marBottom w:val="0"/>
                                                              <w:divBdr>
                                                                <w:top w:val="none" w:sz="0" w:space="0" w:color="auto"/>
                                                                <w:left w:val="none" w:sz="0" w:space="0" w:color="auto"/>
                                                                <w:bottom w:val="none" w:sz="0" w:space="0" w:color="auto"/>
                                                                <w:right w:val="none" w:sz="0" w:space="0" w:color="auto"/>
                                                              </w:divBdr>
                                                              <w:divsChild>
                                                                <w:div w:id="1743091628">
                                                                  <w:marLeft w:val="0"/>
                                                                  <w:marRight w:val="0"/>
                                                                  <w:marTop w:val="0"/>
                                                                  <w:marBottom w:val="0"/>
                                                                  <w:divBdr>
                                                                    <w:top w:val="none" w:sz="0" w:space="0" w:color="auto"/>
                                                                    <w:left w:val="none" w:sz="0" w:space="0" w:color="auto"/>
                                                                    <w:bottom w:val="none" w:sz="0" w:space="0" w:color="auto"/>
                                                                    <w:right w:val="none" w:sz="0" w:space="0" w:color="auto"/>
                                                                  </w:divBdr>
                                                                  <w:divsChild>
                                                                    <w:div w:id="1270353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1302</Words>
  <Characters>7004</Characters>
  <Application>Microsoft Office Word</Application>
  <DocSecurity>0</DocSecurity>
  <Lines>82</Lines>
  <Paragraphs>41</Paragraphs>
  <ScaleCrop>false</ScaleCrop>
  <Company/>
  <LinksUpToDate>false</LinksUpToDate>
  <CharactersWithSpaces>8278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Bodil Wulff</dc:creator>
  <cp:keywords/>
  <dc:description/>
  <cp:lastModifiedBy>Lene Jönsson</cp:lastModifiedBy>
  <cp:revision>2</cp:revision>
  <dcterms:created xsi:type="dcterms:W3CDTF">2026-09-03T08:51:00Z</dcterms:created>
  <dcterms:modified xsi:type="dcterms:W3CDTF">2026-09-03T08:51:00Z</dcterms:modified>
</cp:coreProperties>
</file>